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174D" w14:textId="577E19B1" w:rsidR="000068C5" w:rsidRPr="009023A5" w:rsidRDefault="009023A5" w:rsidP="004C0058">
      <w:pPr>
        <w:jc w:val="center"/>
        <w:rPr>
          <w:rFonts w:ascii="Times New Roman" w:hAnsi="Times New Roman" w:cs="Times New Roman"/>
          <w:b/>
          <w:bCs/>
          <w:u w:val="single"/>
        </w:rPr>
      </w:pPr>
      <w:r w:rsidRPr="009023A5">
        <w:rPr>
          <w:rFonts w:ascii="Times New Roman" w:hAnsi="Times New Roman" w:cs="Times New Roman"/>
          <w:b/>
          <w:bCs/>
          <w:u w:val="single"/>
        </w:rPr>
        <w:t>GRANT AWARDS</w:t>
      </w:r>
    </w:p>
    <w:p w14:paraId="1ACB51F3" w14:textId="30E26A6B" w:rsidR="004C0058" w:rsidRPr="009023A5" w:rsidRDefault="004C0058" w:rsidP="004C0058">
      <w:pPr>
        <w:rPr>
          <w:rFonts w:ascii="Times New Roman" w:hAnsi="Times New Roman" w:cs="Times New Roman"/>
        </w:rPr>
      </w:pPr>
    </w:p>
    <w:p w14:paraId="7BE4D3F6" w14:textId="4BE59F3E" w:rsidR="00E70884" w:rsidRPr="009023A5" w:rsidRDefault="00E70884" w:rsidP="00E70884">
      <w:pPr>
        <w:jc w:val="both"/>
        <w:rPr>
          <w:rFonts w:ascii="Times New Roman" w:eastAsia="Times New Roman" w:hAnsi="Times New Roman" w:cs="Times New Roman"/>
          <w:b/>
          <w:color w:val="222222"/>
          <w:shd w:val="clear" w:color="auto" w:fill="FFFFFF"/>
        </w:rPr>
      </w:pPr>
      <w:r w:rsidRPr="009023A5">
        <w:rPr>
          <w:rFonts w:ascii="Times New Roman" w:eastAsia="Times New Roman" w:hAnsi="Times New Roman" w:cs="Times New Roman"/>
          <w:b/>
          <w:color w:val="222222"/>
          <w:shd w:val="clear" w:color="auto" w:fill="FFFFFF"/>
        </w:rPr>
        <w:t>DEPARTMENT OF EDUCATION (ED) GRANTS</w:t>
      </w:r>
    </w:p>
    <w:p w14:paraId="14A48F36" w14:textId="77777777" w:rsidR="00E70884" w:rsidRPr="009023A5" w:rsidRDefault="00E70884" w:rsidP="00E70884">
      <w:pPr>
        <w:jc w:val="both"/>
        <w:rPr>
          <w:rFonts w:ascii="Times New Roman" w:eastAsia="Times New Roman" w:hAnsi="Times New Roman" w:cs="Times New Roman"/>
          <w:color w:val="222222"/>
          <w:u w:val="single"/>
          <w:shd w:val="clear" w:color="auto" w:fill="FFFFFF"/>
        </w:rPr>
      </w:pPr>
    </w:p>
    <w:p w14:paraId="420B2F81" w14:textId="5C35793A" w:rsidR="00C40687" w:rsidRPr="009023A5" w:rsidRDefault="00C40687" w:rsidP="00C40687">
      <w:pPr>
        <w:jc w:val="both"/>
        <w:rPr>
          <w:rFonts w:ascii="Times New Roman" w:eastAsia="Times New Roman" w:hAnsi="Times New Roman" w:cs="Times New Roman"/>
          <w:b/>
          <w:color w:val="222222"/>
          <w:shd w:val="clear" w:color="auto" w:fill="FFFFFF"/>
        </w:rPr>
      </w:pPr>
      <w:r w:rsidRPr="009023A5">
        <w:rPr>
          <w:rFonts w:ascii="Times New Roman" w:eastAsia="Times New Roman" w:hAnsi="Times New Roman" w:cs="Times New Roman"/>
          <w:b/>
          <w:color w:val="222222"/>
          <w:shd w:val="clear" w:color="auto" w:fill="FFFFFF"/>
        </w:rPr>
        <w:t xml:space="preserve">Title III </w:t>
      </w:r>
      <w:r w:rsidRPr="00946745">
        <w:rPr>
          <w:rFonts w:ascii="Times New Roman" w:eastAsia="Times New Roman" w:hAnsi="Times New Roman" w:cs="Times New Roman"/>
          <w:b/>
          <w:color w:val="222222"/>
          <w:shd w:val="clear" w:color="auto" w:fill="FFFFFF"/>
        </w:rPr>
        <w:t>Part F</w:t>
      </w:r>
      <w:r w:rsidRPr="009023A5">
        <w:rPr>
          <w:rFonts w:ascii="Times New Roman" w:eastAsia="Times New Roman" w:hAnsi="Times New Roman" w:cs="Times New Roman"/>
          <w:b/>
          <w:color w:val="222222"/>
          <w:shd w:val="clear" w:color="auto" w:fill="FFFFFF"/>
        </w:rPr>
        <w:t xml:space="preserve"> </w:t>
      </w:r>
      <w:r w:rsidRPr="009023A5">
        <w:rPr>
          <w:rFonts w:ascii="Times New Roman" w:eastAsia="Times New Roman" w:hAnsi="Times New Roman" w:cs="Times New Roman"/>
          <w:b/>
          <w:i/>
          <w:color w:val="222222"/>
          <w:shd w:val="clear" w:color="auto" w:fill="FFFFFF"/>
        </w:rPr>
        <w:t>STEM</w:t>
      </w:r>
      <w:r w:rsidRPr="009023A5">
        <w:rPr>
          <w:rFonts w:ascii="Times New Roman" w:eastAsia="Times New Roman" w:hAnsi="Times New Roman" w:cs="Times New Roman"/>
          <w:b/>
          <w:i/>
          <w:iCs/>
          <w:color w:val="222222"/>
          <w:shd w:val="clear" w:color="auto" w:fill="FFFFFF"/>
        </w:rPr>
        <w:t xml:space="preserve">-PODER </w:t>
      </w:r>
      <w:r w:rsidRPr="009023A5">
        <w:rPr>
          <w:rFonts w:ascii="Times New Roman" w:eastAsia="Times New Roman" w:hAnsi="Times New Roman" w:cs="Times New Roman"/>
          <w:b/>
          <w:color w:val="222222"/>
          <w:shd w:val="clear" w:color="auto" w:fill="FFFFFF"/>
        </w:rPr>
        <w:t>2021-2026</w:t>
      </w:r>
    </w:p>
    <w:p w14:paraId="63BE77C4" w14:textId="105E83DB" w:rsidR="009023A5" w:rsidRPr="009023A5" w:rsidRDefault="00C40687" w:rsidP="009023A5">
      <w:pPr>
        <w:jc w:val="both"/>
        <w:rPr>
          <w:rFonts w:ascii="Times New Roman" w:eastAsia="Times New Roman" w:hAnsi="Times New Roman" w:cs="Times New Roman"/>
          <w:color w:val="222222"/>
          <w:shd w:val="clear" w:color="auto" w:fill="FFFFFF"/>
        </w:rPr>
      </w:pPr>
      <w:r w:rsidRPr="009023A5">
        <w:rPr>
          <w:rFonts w:ascii="Times New Roman" w:eastAsia="Times New Roman" w:hAnsi="Times New Roman" w:cs="Times New Roman"/>
          <w:b/>
          <w:i/>
          <w:color w:val="222222"/>
          <w:shd w:val="clear" w:color="auto" w:fill="FFFFFF"/>
        </w:rPr>
        <w:t>STEM</w:t>
      </w:r>
      <w:r w:rsidRPr="009023A5">
        <w:rPr>
          <w:rFonts w:ascii="Times New Roman" w:eastAsia="Times New Roman" w:hAnsi="Times New Roman" w:cs="Times New Roman"/>
          <w:b/>
          <w:i/>
          <w:iCs/>
          <w:color w:val="222222"/>
          <w:shd w:val="clear" w:color="auto" w:fill="FFFFFF"/>
        </w:rPr>
        <w:t>-PODER (</w:t>
      </w:r>
      <w:r w:rsidRPr="00C40687">
        <w:rPr>
          <w:rFonts w:ascii="Times New Roman" w:eastAsia="Times New Roman" w:hAnsi="Times New Roman" w:cs="Times New Roman"/>
          <w:color w:val="404040"/>
        </w:rPr>
        <w:t xml:space="preserve">to be able to) </w:t>
      </w:r>
      <w:r w:rsidRPr="009023A5">
        <w:rPr>
          <w:rFonts w:ascii="Times New Roman" w:eastAsia="Times New Roman" w:hAnsi="Times New Roman" w:cs="Times New Roman"/>
          <w:iCs/>
          <w:color w:val="222222"/>
          <w:shd w:val="clear" w:color="auto" w:fill="FFFFFF"/>
        </w:rPr>
        <w:t>is</w:t>
      </w:r>
      <w:r w:rsidRPr="009023A5">
        <w:rPr>
          <w:rFonts w:ascii="Times New Roman" w:eastAsia="Times New Roman" w:hAnsi="Times New Roman" w:cs="Times New Roman"/>
          <w:b/>
          <w:i/>
          <w:iCs/>
          <w:color w:val="222222"/>
          <w:shd w:val="clear" w:color="auto" w:fill="FFFFFF"/>
        </w:rPr>
        <w:t xml:space="preserve"> </w:t>
      </w:r>
      <w:r w:rsidRPr="00946745">
        <w:rPr>
          <w:rFonts w:ascii="Times New Roman" w:eastAsia="Times New Roman" w:hAnsi="Times New Roman" w:cs="Times New Roman"/>
          <w:bCs/>
          <w:color w:val="222222"/>
          <w:shd w:val="clear" w:color="auto" w:fill="FFFFFF"/>
        </w:rPr>
        <w:t>a</w:t>
      </w:r>
      <w:r w:rsidRPr="009023A5">
        <w:rPr>
          <w:rFonts w:ascii="Times New Roman" w:eastAsia="Times New Roman" w:hAnsi="Times New Roman" w:cs="Times New Roman"/>
          <w:b/>
          <w:i/>
          <w:iCs/>
          <w:color w:val="222222"/>
          <w:shd w:val="clear" w:color="auto" w:fill="FFFFFF"/>
        </w:rPr>
        <w:t xml:space="preserve"> </w:t>
      </w:r>
      <w:r w:rsidRPr="00C40687">
        <w:rPr>
          <w:rFonts w:ascii="Times New Roman" w:eastAsia="Times New Roman" w:hAnsi="Times New Roman" w:cs="Times New Roman"/>
          <w:color w:val="404040"/>
        </w:rPr>
        <w:t>$4.8 million Title III Part F STEM (science, technology, engineering and math) grant designed to increase the number and percent of students earning STEM degrees</w:t>
      </w:r>
      <w:r w:rsidRPr="009023A5">
        <w:rPr>
          <w:rFonts w:ascii="Times New Roman" w:eastAsia="Times New Roman" w:hAnsi="Times New Roman" w:cs="Times New Roman"/>
          <w:color w:val="404040"/>
        </w:rPr>
        <w:t xml:space="preserve"> through </w:t>
      </w:r>
      <w:r w:rsidRPr="00C40687">
        <w:rPr>
          <w:rFonts w:ascii="Times New Roman" w:eastAsia="Times New Roman" w:hAnsi="Times New Roman" w:cs="Times New Roman"/>
          <w:color w:val="404040"/>
        </w:rPr>
        <w:t>five strategies</w:t>
      </w:r>
      <w:r w:rsidRPr="009023A5">
        <w:rPr>
          <w:rFonts w:ascii="Times New Roman" w:eastAsia="Times New Roman" w:hAnsi="Times New Roman" w:cs="Times New Roman"/>
          <w:color w:val="404040"/>
        </w:rPr>
        <w:t xml:space="preserve">: </w:t>
      </w:r>
      <w:r w:rsidRPr="00C40687">
        <w:rPr>
          <w:rFonts w:ascii="Times New Roman" w:eastAsia="Times New Roman" w:hAnsi="Times New Roman" w:cs="Times New Roman"/>
          <w:color w:val="404040"/>
        </w:rPr>
        <w:t>establishment of the Institute for STEM Experiential Learning</w:t>
      </w:r>
      <w:r w:rsidRPr="009023A5">
        <w:rPr>
          <w:rFonts w:ascii="Times New Roman" w:eastAsia="Times New Roman" w:hAnsi="Times New Roman" w:cs="Times New Roman"/>
          <w:color w:val="404040"/>
        </w:rPr>
        <w:t>;</w:t>
      </w:r>
      <w:r w:rsidRPr="00C40687">
        <w:rPr>
          <w:rFonts w:ascii="Times New Roman" w:eastAsia="Times New Roman" w:hAnsi="Times New Roman" w:cs="Times New Roman"/>
          <w:color w:val="404040"/>
        </w:rPr>
        <w:t xml:space="preserve"> expansion of support in the STEM Engagement Center with wraparound services</w:t>
      </w:r>
      <w:r w:rsidRPr="009023A5">
        <w:rPr>
          <w:rFonts w:ascii="Times New Roman" w:eastAsia="Times New Roman" w:hAnsi="Times New Roman" w:cs="Times New Roman"/>
          <w:color w:val="404040"/>
        </w:rPr>
        <w:t>;</w:t>
      </w:r>
      <w:r w:rsidRPr="00C40687">
        <w:rPr>
          <w:rFonts w:ascii="Times New Roman" w:eastAsia="Times New Roman" w:hAnsi="Times New Roman" w:cs="Times New Roman"/>
          <w:color w:val="404040"/>
        </w:rPr>
        <w:t xml:space="preserve"> upgrades to laboratories, classrooms and research facilities</w:t>
      </w:r>
      <w:r w:rsidRPr="009023A5">
        <w:rPr>
          <w:rFonts w:ascii="Times New Roman" w:eastAsia="Times New Roman" w:hAnsi="Times New Roman" w:cs="Times New Roman"/>
          <w:color w:val="404040"/>
        </w:rPr>
        <w:t>;</w:t>
      </w:r>
      <w:r w:rsidRPr="00C40687">
        <w:rPr>
          <w:rFonts w:ascii="Times New Roman" w:eastAsia="Times New Roman" w:hAnsi="Times New Roman" w:cs="Times New Roman"/>
          <w:color w:val="404040"/>
        </w:rPr>
        <w:t xml:space="preserve"> significant faculty development opportunities</w:t>
      </w:r>
      <w:r w:rsidRPr="009023A5">
        <w:rPr>
          <w:rFonts w:ascii="Times New Roman" w:eastAsia="Times New Roman" w:hAnsi="Times New Roman" w:cs="Times New Roman"/>
          <w:color w:val="404040"/>
        </w:rPr>
        <w:t>;</w:t>
      </w:r>
      <w:r w:rsidRPr="00C40687">
        <w:rPr>
          <w:rFonts w:ascii="Times New Roman" w:eastAsia="Times New Roman" w:hAnsi="Times New Roman" w:cs="Times New Roman"/>
          <w:color w:val="404040"/>
        </w:rPr>
        <w:t xml:space="preserve"> and clear</w:t>
      </w:r>
      <w:r w:rsidRPr="009023A5">
        <w:rPr>
          <w:rFonts w:ascii="Times New Roman" w:eastAsia="Times New Roman" w:hAnsi="Times New Roman" w:cs="Times New Roman"/>
          <w:color w:val="404040"/>
        </w:rPr>
        <w:t>er</w:t>
      </w:r>
      <w:r w:rsidRPr="00C40687">
        <w:rPr>
          <w:rFonts w:ascii="Times New Roman" w:eastAsia="Times New Roman" w:hAnsi="Times New Roman" w:cs="Times New Roman"/>
          <w:color w:val="404040"/>
        </w:rPr>
        <w:t xml:space="preserve"> pathways for STEM transfer students from community colleges.</w:t>
      </w:r>
      <w:r w:rsidR="009023A5" w:rsidRPr="009023A5">
        <w:rPr>
          <w:rFonts w:ascii="Times New Roman" w:eastAsia="Times New Roman" w:hAnsi="Times New Roman" w:cs="Times New Roman"/>
          <w:color w:val="404040"/>
        </w:rPr>
        <w:t xml:space="preserve"> </w:t>
      </w:r>
      <w:hyperlink r:id="rId4" w:history="1">
        <w:r w:rsidR="00946745" w:rsidRPr="00946745">
          <w:rPr>
            <w:rStyle w:val="Hyperlink"/>
            <w:rFonts w:ascii="Times New Roman" w:eastAsia="Times New Roman" w:hAnsi="Times New Roman" w:cs="Times New Roman"/>
          </w:rPr>
          <w:t>More on PODER</w:t>
        </w:r>
      </w:hyperlink>
    </w:p>
    <w:p w14:paraId="3ABBA49A" w14:textId="25D47CA4" w:rsidR="00C40687" w:rsidRPr="009023A5" w:rsidRDefault="00C40687" w:rsidP="009023A5">
      <w:pPr>
        <w:shd w:val="clear" w:color="auto" w:fill="FFFFFF"/>
        <w:textAlignment w:val="baseline"/>
        <w:rPr>
          <w:rFonts w:ascii="Times New Roman" w:eastAsia="Times New Roman" w:hAnsi="Times New Roman" w:cs="Times New Roman"/>
          <w:color w:val="222222"/>
          <w:shd w:val="clear" w:color="auto" w:fill="FFFFFF"/>
        </w:rPr>
      </w:pPr>
    </w:p>
    <w:p w14:paraId="1295085C" w14:textId="77777777" w:rsidR="009023A5" w:rsidRPr="009023A5" w:rsidRDefault="009023A5" w:rsidP="009023A5">
      <w:pPr>
        <w:shd w:val="clear" w:color="auto" w:fill="FFFFFF"/>
        <w:jc w:val="both"/>
        <w:rPr>
          <w:rFonts w:ascii="Times New Roman" w:eastAsia="Times New Roman" w:hAnsi="Times New Roman" w:cs="Times New Roman"/>
          <w:b/>
          <w:iCs/>
          <w:color w:val="222222"/>
        </w:rPr>
      </w:pPr>
      <w:r w:rsidRPr="009023A5">
        <w:rPr>
          <w:rFonts w:ascii="Times New Roman" w:eastAsia="Times New Roman" w:hAnsi="Times New Roman" w:cs="Times New Roman"/>
          <w:b/>
          <w:color w:val="222222"/>
        </w:rPr>
        <w:t>TITLE V Part B</w:t>
      </w:r>
      <w:r w:rsidRPr="009023A5">
        <w:rPr>
          <w:rFonts w:ascii="Times New Roman" w:eastAsia="Times New Roman" w:hAnsi="Times New Roman" w:cs="Times New Roman"/>
          <w:b/>
          <w:i/>
          <w:iCs/>
          <w:color w:val="222222"/>
        </w:rPr>
        <w:t xml:space="preserve"> ENSURING SUCCESS FOR THE NEW MAJORITY STUDENT</w:t>
      </w:r>
      <w:r>
        <w:rPr>
          <w:rFonts w:ascii="Times New Roman" w:eastAsia="Times New Roman" w:hAnsi="Times New Roman" w:cs="Times New Roman"/>
          <w:b/>
          <w:i/>
          <w:iCs/>
          <w:color w:val="222222"/>
        </w:rPr>
        <w:t xml:space="preserve"> </w:t>
      </w:r>
      <w:r w:rsidRPr="009023A5">
        <w:rPr>
          <w:rFonts w:ascii="Times New Roman" w:eastAsia="Times New Roman" w:hAnsi="Times New Roman" w:cs="Times New Roman"/>
          <w:b/>
          <w:iCs/>
          <w:color w:val="222222"/>
        </w:rPr>
        <w:t>2021-2026</w:t>
      </w:r>
    </w:p>
    <w:p w14:paraId="7A6E7C0C" w14:textId="7BC76CC6" w:rsidR="009023A5" w:rsidRPr="009023A5" w:rsidRDefault="009023A5" w:rsidP="009023A5">
      <w:pPr>
        <w:jc w:val="both"/>
        <w:rPr>
          <w:rFonts w:ascii="Times New Roman" w:eastAsia="Times New Roman" w:hAnsi="Times New Roman" w:cs="Times New Roman"/>
          <w:color w:val="222222"/>
          <w:shd w:val="clear" w:color="auto" w:fill="FFFFFF"/>
        </w:rPr>
      </w:pPr>
      <w:r w:rsidRPr="009023A5">
        <w:rPr>
          <w:rFonts w:ascii="Times New Roman" w:eastAsia="Times New Roman" w:hAnsi="Times New Roman" w:cs="Times New Roman"/>
          <w:iCs/>
          <w:color w:val="404040"/>
          <w:bdr w:val="none" w:sz="0" w:space="0" w:color="auto" w:frame="1"/>
        </w:rPr>
        <w:t>The $3 million Ensuring Success for the New Majority Student project is</w:t>
      </w:r>
      <w:r w:rsidRPr="009023A5">
        <w:rPr>
          <w:rFonts w:ascii="Times New Roman" w:eastAsia="Times New Roman" w:hAnsi="Times New Roman" w:cs="Times New Roman"/>
          <w:i/>
          <w:iCs/>
          <w:color w:val="404040"/>
          <w:bdr w:val="none" w:sz="0" w:space="0" w:color="auto" w:frame="1"/>
        </w:rPr>
        <w:t xml:space="preserve"> </w:t>
      </w:r>
      <w:r w:rsidRPr="00E70884">
        <w:rPr>
          <w:rFonts w:ascii="Times New Roman" w:eastAsia="Times New Roman" w:hAnsi="Times New Roman" w:cs="Times New Roman"/>
          <w:color w:val="404040"/>
        </w:rPr>
        <w:t>designed to address the growing needs of diverse learners by improving flexible and affordable opportunities through online learning.</w:t>
      </w:r>
      <w:r w:rsidRPr="009023A5">
        <w:rPr>
          <w:rFonts w:ascii="Times New Roman" w:eastAsia="Times New Roman" w:hAnsi="Times New Roman" w:cs="Times New Roman"/>
          <w:color w:val="404040"/>
        </w:rPr>
        <w:t xml:space="preserve"> </w:t>
      </w:r>
      <w:r w:rsidRPr="00E70884">
        <w:rPr>
          <w:rFonts w:ascii="Times New Roman" w:eastAsia="Times New Roman" w:hAnsi="Times New Roman" w:cs="Times New Roman"/>
          <w:color w:val="404040"/>
        </w:rPr>
        <w:t>The </w:t>
      </w:r>
      <w:r w:rsidRPr="009023A5">
        <w:rPr>
          <w:rFonts w:ascii="Times New Roman" w:eastAsia="Times New Roman" w:hAnsi="Times New Roman" w:cs="Times New Roman"/>
          <w:i/>
          <w:iCs/>
          <w:color w:val="404040"/>
          <w:bdr w:val="none" w:sz="0" w:space="0" w:color="auto" w:frame="1"/>
        </w:rPr>
        <w:t>new majority</w:t>
      </w:r>
      <w:r w:rsidRPr="00E70884">
        <w:rPr>
          <w:rFonts w:ascii="Times New Roman" w:eastAsia="Times New Roman" w:hAnsi="Times New Roman" w:cs="Times New Roman"/>
          <w:color w:val="404040"/>
        </w:rPr>
        <w:t xml:space="preserve"> refers to the preponderance of students in the United States pursuing higher education as adult learners, first-generation college students, low-income students and/or students of color. </w:t>
      </w:r>
      <w:hyperlink r:id="rId5" w:history="1">
        <w:r w:rsidR="00946745" w:rsidRPr="00946745">
          <w:rPr>
            <w:rStyle w:val="Hyperlink"/>
            <w:rFonts w:ascii="Times New Roman" w:eastAsia="Times New Roman" w:hAnsi="Times New Roman" w:cs="Times New Roman"/>
          </w:rPr>
          <w:t>Mor</w:t>
        </w:r>
        <w:r w:rsidR="00946745" w:rsidRPr="00946745">
          <w:rPr>
            <w:rStyle w:val="Hyperlink"/>
            <w:rFonts w:ascii="Times New Roman" w:eastAsia="Times New Roman" w:hAnsi="Times New Roman" w:cs="Times New Roman"/>
          </w:rPr>
          <w:t>e</w:t>
        </w:r>
        <w:r w:rsidR="00946745" w:rsidRPr="00946745">
          <w:rPr>
            <w:rStyle w:val="Hyperlink"/>
            <w:rFonts w:ascii="Times New Roman" w:eastAsia="Times New Roman" w:hAnsi="Times New Roman" w:cs="Times New Roman"/>
          </w:rPr>
          <w:t xml:space="preserve"> on Title V</w:t>
        </w:r>
      </w:hyperlink>
    </w:p>
    <w:p w14:paraId="7B99D543" w14:textId="77777777" w:rsidR="009023A5" w:rsidRDefault="009023A5" w:rsidP="00E70884">
      <w:pPr>
        <w:shd w:val="clear" w:color="auto" w:fill="FFFFFF"/>
        <w:jc w:val="both"/>
        <w:rPr>
          <w:rFonts w:ascii="Times New Roman" w:eastAsia="Times New Roman" w:hAnsi="Times New Roman" w:cs="Times New Roman"/>
          <w:b/>
          <w:color w:val="222222"/>
        </w:rPr>
      </w:pPr>
    </w:p>
    <w:p w14:paraId="216258EC" w14:textId="1D96EDF5" w:rsidR="00E70884" w:rsidRPr="009023A5" w:rsidRDefault="00E70884" w:rsidP="00E70884">
      <w:pPr>
        <w:shd w:val="clear" w:color="auto" w:fill="FFFFFF"/>
        <w:jc w:val="both"/>
        <w:rPr>
          <w:rFonts w:ascii="Times New Roman" w:eastAsia="Times New Roman" w:hAnsi="Times New Roman" w:cs="Times New Roman"/>
          <w:b/>
          <w:i/>
          <w:iCs/>
          <w:color w:val="222222"/>
        </w:rPr>
      </w:pPr>
      <w:proofErr w:type="spellStart"/>
      <w:r w:rsidRPr="009023A5">
        <w:rPr>
          <w:rFonts w:ascii="Times New Roman" w:eastAsia="Times New Roman" w:hAnsi="Times New Roman" w:cs="Times New Roman"/>
          <w:b/>
          <w:color w:val="222222"/>
        </w:rPr>
        <w:t>TRiO</w:t>
      </w:r>
      <w:proofErr w:type="spellEnd"/>
      <w:r w:rsidRPr="009023A5">
        <w:rPr>
          <w:rFonts w:ascii="Times New Roman" w:eastAsia="Times New Roman" w:hAnsi="Times New Roman" w:cs="Times New Roman"/>
          <w:b/>
          <w:color w:val="222222"/>
        </w:rPr>
        <w:t xml:space="preserve"> STUDENT SUPPORT SERVICES, </w:t>
      </w:r>
      <w:r w:rsidRPr="009023A5">
        <w:rPr>
          <w:rFonts w:ascii="Times New Roman" w:eastAsia="Times New Roman" w:hAnsi="Times New Roman" w:cs="Times New Roman"/>
          <w:b/>
          <w:i/>
          <w:iCs/>
          <w:color w:val="222222"/>
        </w:rPr>
        <w:t>GETTING AN EDGE ON RETENTION AND GRADUATION</w:t>
      </w:r>
      <w:r w:rsidR="009023A5" w:rsidRPr="009023A5">
        <w:rPr>
          <w:rFonts w:ascii="Times New Roman" w:eastAsia="Times New Roman" w:hAnsi="Times New Roman" w:cs="Times New Roman"/>
          <w:b/>
          <w:i/>
          <w:iCs/>
          <w:color w:val="222222"/>
        </w:rPr>
        <w:t xml:space="preserve"> </w:t>
      </w:r>
      <w:r w:rsidR="009023A5" w:rsidRPr="009023A5">
        <w:rPr>
          <w:rFonts w:ascii="Times New Roman" w:eastAsia="Times New Roman" w:hAnsi="Times New Roman" w:cs="Times New Roman"/>
          <w:b/>
          <w:iCs/>
          <w:color w:val="222222"/>
        </w:rPr>
        <w:t>2020-2025</w:t>
      </w:r>
    </w:p>
    <w:p w14:paraId="4EC8AF8C" w14:textId="595DC67F" w:rsidR="00FD3F7C" w:rsidRPr="009023A5" w:rsidRDefault="00E70884" w:rsidP="00FD3F7C">
      <w:pPr>
        <w:jc w:val="both"/>
        <w:rPr>
          <w:rFonts w:ascii="Times New Roman" w:eastAsia="Times New Roman" w:hAnsi="Times New Roman" w:cs="Times New Roman"/>
          <w:color w:val="222222"/>
          <w:shd w:val="clear" w:color="auto" w:fill="FFFFFF"/>
        </w:rPr>
      </w:pPr>
      <w:r w:rsidRPr="009023A5">
        <w:rPr>
          <w:rFonts w:ascii="Times New Roman" w:eastAsia="Times New Roman" w:hAnsi="Times New Roman" w:cs="Times New Roman"/>
          <w:color w:val="222222"/>
        </w:rPr>
        <w:t>EDGE is a federally funded grant program for $</w:t>
      </w:r>
      <w:r w:rsidR="009023A5" w:rsidRPr="009023A5">
        <w:rPr>
          <w:rFonts w:ascii="Times New Roman" w:eastAsia="Times New Roman" w:hAnsi="Times New Roman" w:cs="Times New Roman"/>
          <w:color w:val="222222"/>
        </w:rPr>
        <w:t>1.3M</w:t>
      </w:r>
      <w:r w:rsidRPr="009023A5">
        <w:rPr>
          <w:rFonts w:ascii="Times New Roman" w:eastAsia="Times New Roman" w:hAnsi="Times New Roman" w:cs="Times New Roman"/>
          <w:color w:val="222222"/>
        </w:rPr>
        <w:t xml:space="preserve"> to create a space of opportunity and support for 140 first generation, limited income students every year. TRIO supports professional development, academic counseling, personal counseling, experiential learning, cultural awareness and more. </w:t>
      </w:r>
      <w:hyperlink r:id="rId6" w:history="1">
        <w:r w:rsidR="00946745" w:rsidRPr="00946745">
          <w:rPr>
            <w:rStyle w:val="Hyperlink"/>
            <w:rFonts w:ascii="Times New Roman" w:eastAsia="Times New Roman" w:hAnsi="Times New Roman" w:cs="Times New Roman"/>
          </w:rPr>
          <w:t xml:space="preserve">More on </w:t>
        </w:r>
        <w:proofErr w:type="spellStart"/>
        <w:r w:rsidR="00946745" w:rsidRPr="00946745">
          <w:rPr>
            <w:rStyle w:val="Hyperlink"/>
            <w:rFonts w:ascii="Times New Roman" w:eastAsia="Times New Roman" w:hAnsi="Times New Roman" w:cs="Times New Roman"/>
          </w:rPr>
          <w:t>TRiO</w:t>
        </w:r>
        <w:proofErr w:type="spellEnd"/>
      </w:hyperlink>
    </w:p>
    <w:p w14:paraId="59DE53EE" w14:textId="59A4F51E" w:rsidR="00E70884" w:rsidRDefault="00E70884" w:rsidP="00E70884">
      <w:pPr>
        <w:shd w:val="clear" w:color="auto" w:fill="FFFFFF"/>
        <w:jc w:val="both"/>
        <w:rPr>
          <w:rFonts w:ascii="Times New Roman" w:eastAsia="Times New Roman" w:hAnsi="Times New Roman" w:cs="Times New Roman"/>
          <w:color w:val="222222"/>
          <w:shd w:val="clear" w:color="auto" w:fill="FFFFFF"/>
        </w:rPr>
      </w:pPr>
    </w:p>
    <w:p w14:paraId="285C53BF" w14:textId="6A0D91ED" w:rsidR="00A978B7" w:rsidRDefault="00A978B7" w:rsidP="00E70884">
      <w:pPr>
        <w:shd w:val="clear" w:color="auto" w:fill="FFFFFF"/>
        <w:jc w:val="both"/>
        <w:rPr>
          <w:rFonts w:ascii="Times New Roman" w:eastAsia="Times New Roman" w:hAnsi="Times New Roman" w:cs="Times New Roman"/>
          <w:b/>
          <w:bCs/>
          <w:color w:val="222222"/>
          <w:shd w:val="clear" w:color="auto" w:fill="FFFFFF"/>
        </w:rPr>
      </w:pPr>
      <w:r>
        <w:rPr>
          <w:rFonts w:ascii="Times New Roman" w:eastAsia="Times New Roman" w:hAnsi="Times New Roman" w:cs="Times New Roman"/>
          <w:b/>
          <w:bCs/>
          <w:color w:val="222222"/>
          <w:shd w:val="clear" w:color="auto" w:fill="FFFFFF"/>
        </w:rPr>
        <w:t>21</w:t>
      </w:r>
      <w:r w:rsidRPr="00A978B7">
        <w:rPr>
          <w:rFonts w:ascii="Times New Roman" w:eastAsia="Times New Roman" w:hAnsi="Times New Roman" w:cs="Times New Roman"/>
          <w:b/>
          <w:bCs/>
          <w:color w:val="222222"/>
          <w:shd w:val="clear" w:color="auto" w:fill="FFFFFF"/>
          <w:vertAlign w:val="superscript"/>
        </w:rPr>
        <w:t>st</w:t>
      </w:r>
      <w:r>
        <w:rPr>
          <w:rFonts w:ascii="Times New Roman" w:eastAsia="Times New Roman" w:hAnsi="Times New Roman" w:cs="Times New Roman"/>
          <w:b/>
          <w:bCs/>
          <w:color w:val="222222"/>
          <w:shd w:val="clear" w:color="auto" w:fill="FFFFFF"/>
        </w:rPr>
        <w:t xml:space="preserve"> Century Community Learning Center Program, </w:t>
      </w:r>
      <w:r>
        <w:rPr>
          <w:rFonts w:ascii="Times New Roman" w:eastAsia="Times New Roman" w:hAnsi="Times New Roman" w:cs="Times New Roman"/>
          <w:b/>
          <w:bCs/>
          <w:i/>
          <w:iCs/>
          <w:color w:val="222222"/>
          <w:shd w:val="clear" w:color="auto" w:fill="FFFFFF"/>
        </w:rPr>
        <w:t xml:space="preserve">INSTITUTE OF EXCELLENCE MODEL </w:t>
      </w:r>
      <w:r>
        <w:rPr>
          <w:rFonts w:ascii="Times New Roman" w:eastAsia="Times New Roman" w:hAnsi="Times New Roman" w:cs="Times New Roman"/>
          <w:b/>
          <w:bCs/>
          <w:color w:val="222222"/>
          <w:shd w:val="clear" w:color="auto" w:fill="FFFFFF"/>
        </w:rPr>
        <w:t>2018-2023</w:t>
      </w:r>
    </w:p>
    <w:p w14:paraId="36E0502E" w14:textId="1366117D" w:rsidR="00A978B7" w:rsidRPr="00A978B7" w:rsidRDefault="00A978B7" w:rsidP="00A978B7">
      <w:pPr>
        <w:jc w:val="both"/>
        <w:rPr>
          <w:rFonts w:ascii="Times New Roman" w:eastAsia="Times New Roman" w:hAnsi="Times New Roman" w:cs="Times New Roman"/>
        </w:rPr>
      </w:pPr>
      <w:r w:rsidRPr="00A978B7">
        <w:rPr>
          <w:rFonts w:ascii="Times New Roman" w:eastAsia="Times New Roman" w:hAnsi="Times New Roman" w:cs="Times New Roman"/>
          <w:color w:val="222222"/>
          <w:shd w:val="clear" w:color="auto" w:fill="FFFFFF"/>
        </w:rPr>
        <w:t>Saint Peter's University's Center for Afterschool and Expanded Learning (C.A.S.E.L) department was awarded a $2.5 million 21</w:t>
      </w:r>
      <w:r w:rsidRPr="00A978B7">
        <w:rPr>
          <w:rFonts w:ascii="Times New Roman" w:eastAsia="Times New Roman" w:hAnsi="Times New Roman" w:cs="Times New Roman"/>
          <w:color w:val="222222"/>
          <w:shd w:val="clear" w:color="auto" w:fill="FFFFFF"/>
          <w:vertAlign w:val="superscript"/>
        </w:rPr>
        <w:t>st</w:t>
      </w:r>
      <w:r w:rsidRPr="00A978B7">
        <w:rPr>
          <w:rFonts w:ascii="Times New Roman" w:eastAsia="Times New Roman" w:hAnsi="Times New Roman" w:cs="Times New Roman"/>
          <w:color w:val="222222"/>
          <w:shd w:val="clear" w:color="auto" w:fill="FFFFFF"/>
        </w:rPr>
        <w:t> Century Community Learning Center grant to implement a multifaceted after-school program to three select schools in Jersey City (Ezra L. Nolan Middle School #40, Dr. Lena Edwards Academic Charter School, and Soaring Heights Charter School).</w:t>
      </w:r>
      <w:r w:rsidRPr="00A978B7">
        <w:rPr>
          <w:rFonts w:ascii="Calibri" w:eastAsia="Times New Roman" w:hAnsi="Calibri" w:cs="Calibri"/>
          <w:color w:val="222222"/>
          <w:sz w:val="22"/>
          <w:szCs w:val="22"/>
          <w:shd w:val="clear" w:color="auto" w:fill="FFFFFF"/>
        </w:rPr>
        <w:t xml:space="preserve"> </w:t>
      </w:r>
      <w:hyperlink r:id="rId7" w:history="1">
        <w:r w:rsidR="00946745" w:rsidRPr="00946745">
          <w:rPr>
            <w:rStyle w:val="Hyperlink"/>
            <w:rFonts w:ascii="Calibri" w:eastAsia="Times New Roman" w:hAnsi="Calibri" w:cs="Calibri"/>
            <w:sz w:val="22"/>
            <w:szCs w:val="22"/>
            <w:shd w:val="clear" w:color="auto" w:fill="FFFFFF"/>
          </w:rPr>
          <w:t>More on 21st Century</w:t>
        </w:r>
      </w:hyperlink>
    </w:p>
    <w:p w14:paraId="3D0D2E31" w14:textId="77777777" w:rsidR="00A978B7" w:rsidRPr="00A978B7" w:rsidRDefault="00A978B7" w:rsidP="00E70884">
      <w:pPr>
        <w:shd w:val="clear" w:color="auto" w:fill="FFFFFF"/>
        <w:jc w:val="both"/>
        <w:rPr>
          <w:rFonts w:ascii="Times New Roman" w:eastAsia="Times New Roman" w:hAnsi="Times New Roman" w:cs="Times New Roman"/>
          <w:b/>
          <w:bCs/>
          <w:color w:val="222222"/>
          <w:shd w:val="clear" w:color="auto" w:fill="FFFFFF"/>
        </w:rPr>
      </w:pPr>
    </w:p>
    <w:p w14:paraId="2C23139D" w14:textId="77777777" w:rsidR="00C40687" w:rsidRPr="009023A5" w:rsidRDefault="00C40687" w:rsidP="00C40687">
      <w:pPr>
        <w:jc w:val="both"/>
        <w:rPr>
          <w:rFonts w:ascii="Times New Roman" w:eastAsia="Times New Roman" w:hAnsi="Times New Roman" w:cs="Times New Roman"/>
          <w:b/>
          <w:color w:val="222222"/>
          <w:shd w:val="clear" w:color="auto" w:fill="FFFFFF"/>
        </w:rPr>
      </w:pPr>
      <w:r w:rsidRPr="009023A5">
        <w:rPr>
          <w:rFonts w:ascii="Times New Roman" w:eastAsia="Times New Roman" w:hAnsi="Times New Roman" w:cs="Times New Roman"/>
          <w:b/>
          <w:color w:val="222222"/>
          <w:shd w:val="clear" w:color="auto" w:fill="FFFFFF"/>
        </w:rPr>
        <w:t xml:space="preserve">Title III </w:t>
      </w:r>
      <w:r w:rsidRPr="00946745">
        <w:rPr>
          <w:rFonts w:ascii="Times New Roman" w:eastAsia="Times New Roman" w:hAnsi="Times New Roman" w:cs="Times New Roman"/>
          <w:b/>
          <w:color w:val="222222"/>
          <w:shd w:val="clear" w:color="auto" w:fill="FFFFFF"/>
        </w:rPr>
        <w:t>Part F</w:t>
      </w:r>
      <w:r w:rsidRPr="009023A5">
        <w:rPr>
          <w:rFonts w:ascii="Times New Roman" w:eastAsia="Times New Roman" w:hAnsi="Times New Roman" w:cs="Times New Roman"/>
          <w:b/>
          <w:color w:val="222222"/>
          <w:shd w:val="clear" w:color="auto" w:fill="FFFFFF"/>
        </w:rPr>
        <w:t xml:space="preserve"> </w:t>
      </w:r>
      <w:r w:rsidRPr="009023A5">
        <w:rPr>
          <w:rFonts w:ascii="Times New Roman" w:eastAsia="Times New Roman" w:hAnsi="Times New Roman" w:cs="Times New Roman"/>
          <w:b/>
          <w:i/>
          <w:iCs/>
          <w:color w:val="222222"/>
          <w:shd w:val="clear" w:color="auto" w:fill="FFFFFF"/>
        </w:rPr>
        <w:t>SURGE (STEM Undergraduate Retention Graduation and Empowerment)</w:t>
      </w:r>
      <w:r w:rsidRPr="009023A5">
        <w:rPr>
          <w:rFonts w:ascii="Times New Roman" w:eastAsia="Times New Roman" w:hAnsi="Times New Roman" w:cs="Times New Roman"/>
          <w:b/>
          <w:color w:val="222222"/>
          <w:shd w:val="clear" w:color="auto" w:fill="FFFFFF"/>
        </w:rPr>
        <w:t xml:space="preserve"> 2016-2021</w:t>
      </w:r>
    </w:p>
    <w:p w14:paraId="58B42867" w14:textId="5CA51202" w:rsidR="00C40687" w:rsidRPr="009023A5" w:rsidRDefault="00C40687" w:rsidP="00C40687">
      <w:pPr>
        <w:jc w:val="both"/>
        <w:rPr>
          <w:rFonts w:ascii="Times New Roman" w:eastAsia="Times New Roman" w:hAnsi="Times New Roman" w:cs="Times New Roman"/>
          <w:color w:val="222222"/>
          <w:shd w:val="clear" w:color="auto" w:fill="FFFFFF"/>
        </w:rPr>
      </w:pPr>
      <w:r w:rsidRPr="009023A5">
        <w:rPr>
          <w:rFonts w:ascii="Times New Roman" w:eastAsia="Times New Roman" w:hAnsi="Times New Roman" w:cs="Times New Roman"/>
          <w:i/>
          <w:color w:val="222222"/>
          <w:shd w:val="clear" w:color="auto" w:fill="FFFFFF"/>
        </w:rPr>
        <w:t>SURGE</w:t>
      </w:r>
      <w:r w:rsidRPr="009023A5">
        <w:rPr>
          <w:rFonts w:ascii="Times New Roman" w:eastAsia="Times New Roman" w:hAnsi="Times New Roman" w:cs="Times New Roman"/>
          <w:color w:val="222222"/>
          <w:shd w:val="clear" w:color="auto" w:fill="FFFFFF"/>
        </w:rPr>
        <w:t xml:space="preserve"> </w:t>
      </w:r>
      <w:r w:rsidR="009023A5">
        <w:rPr>
          <w:rFonts w:ascii="Times New Roman" w:eastAsia="Times New Roman" w:hAnsi="Times New Roman" w:cs="Times New Roman"/>
          <w:color w:val="222222"/>
          <w:shd w:val="clear" w:color="auto" w:fill="FFFFFF"/>
        </w:rPr>
        <w:t>wa</w:t>
      </w:r>
      <w:r w:rsidRPr="009023A5">
        <w:rPr>
          <w:rFonts w:ascii="Times New Roman" w:eastAsia="Times New Roman" w:hAnsi="Times New Roman" w:cs="Times New Roman"/>
          <w:color w:val="222222"/>
          <w:shd w:val="clear" w:color="auto" w:fill="FFFFFF"/>
        </w:rPr>
        <w:t>s a $</w:t>
      </w:r>
      <w:r w:rsidR="009023A5">
        <w:rPr>
          <w:rFonts w:ascii="Times New Roman" w:eastAsia="Times New Roman" w:hAnsi="Times New Roman" w:cs="Times New Roman"/>
          <w:color w:val="222222"/>
          <w:shd w:val="clear" w:color="auto" w:fill="FFFFFF"/>
        </w:rPr>
        <w:t>3.9</w:t>
      </w:r>
      <w:r w:rsidRPr="009023A5">
        <w:rPr>
          <w:rFonts w:ascii="Times New Roman" w:eastAsia="Times New Roman" w:hAnsi="Times New Roman" w:cs="Times New Roman"/>
          <w:color w:val="222222"/>
          <w:shd w:val="clear" w:color="auto" w:fill="FFFFFF"/>
        </w:rPr>
        <w:t xml:space="preserve"> million student-centered, faculty-driven, holistic STEM student success initiative to provide appropriate support structures to increase enrollment, retention, academic performance and graduation rates of Hispanic and low-income students in STEM. </w:t>
      </w:r>
      <w:hyperlink r:id="rId8" w:history="1">
        <w:r w:rsidR="00946745" w:rsidRPr="00946745">
          <w:rPr>
            <w:rStyle w:val="Hyperlink"/>
            <w:rFonts w:ascii="Times New Roman" w:eastAsia="Times New Roman" w:hAnsi="Times New Roman" w:cs="Times New Roman"/>
            <w:shd w:val="clear" w:color="auto" w:fill="FFFFFF"/>
          </w:rPr>
          <w:t>More on SURGE</w:t>
        </w:r>
      </w:hyperlink>
    </w:p>
    <w:p w14:paraId="127EE45E" w14:textId="77777777" w:rsidR="00C40687" w:rsidRPr="009023A5" w:rsidRDefault="00C40687" w:rsidP="004C0058">
      <w:pPr>
        <w:rPr>
          <w:rFonts w:ascii="Times New Roman" w:hAnsi="Times New Roman" w:cs="Times New Roman"/>
          <w:b/>
        </w:rPr>
      </w:pPr>
    </w:p>
    <w:p w14:paraId="144FDF28" w14:textId="77777777" w:rsidR="00946745" w:rsidRDefault="00946745" w:rsidP="004C0058">
      <w:pPr>
        <w:rPr>
          <w:rFonts w:ascii="Times New Roman" w:hAnsi="Times New Roman" w:cs="Times New Roman"/>
          <w:b/>
        </w:rPr>
      </w:pPr>
    </w:p>
    <w:p w14:paraId="062656AA" w14:textId="77777777" w:rsidR="00946745" w:rsidRDefault="00946745" w:rsidP="004C0058">
      <w:pPr>
        <w:rPr>
          <w:rFonts w:ascii="Times New Roman" w:hAnsi="Times New Roman" w:cs="Times New Roman"/>
          <w:b/>
        </w:rPr>
      </w:pPr>
    </w:p>
    <w:p w14:paraId="6F170482" w14:textId="77777777" w:rsidR="00946745" w:rsidRDefault="00946745" w:rsidP="004C0058">
      <w:pPr>
        <w:rPr>
          <w:rFonts w:ascii="Times New Roman" w:hAnsi="Times New Roman" w:cs="Times New Roman"/>
          <w:b/>
        </w:rPr>
      </w:pPr>
    </w:p>
    <w:p w14:paraId="0BC3F5FA" w14:textId="07D77102" w:rsidR="00E70884" w:rsidRPr="009023A5" w:rsidRDefault="00FD3F7C" w:rsidP="004C0058">
      <w:pPr>
        <w:rPr>
          <w:rFonts w:ascii="Times New Roman" w:hAnsi="Times New Roman" w:cs="Times New Roman"/>
          <w:b/>
        </w:rPr>
      </w:pPr>
      <w:r w:rsidRPr="009023A5">
        <w:rPr>
          <w:rFonts w:ascii="Times New Roman" w:hAnsi="Times New Roman" w:cs="Times New Roman"/>
          <w:b/>
        </w:rPr>
        <w:lastRenderedPageBreak/>
        <w:t xml:space="preserve">NATIONAL SCIENCE FOUNDATION (NSF) GRANTS </w:t>
      </w:r>
    </w:p>
    <w:p w14:paraId="77C03B54" w14:textId="77777777" w:rsidR="00E70884" w:rsidRPr="009023A5" w:rsidRDefault="00E70884" w:rsidP="004C0058">
      <w:pPr>
        <w:rPr>
          <w:rFonts w:ascii="Times New Roman" w:hAnsi="Times New Roman" w:cs="Times New Roman"/>
        </w:rPr>
      </w:pPr>
    </w:p>
    <w:p w14:paraId="2E64EF32" w14:textId="46369949" w:rsidR="00867D07" w:rsidRPr="00867D07" w:rsidRDefault="00867D07" w:rsidP="00867D07">
      <w:pPr>
        <w:jc w:val="both"/>
        <w:rPr>
          <w:rFonts w:ascii="Times New Roman" w:eastAsia="Times New Roman" w:hAnsi="Times New Roman" w:cs="Times New Roman"/>
          <w:b/>
          <w:color w:val="222222"/>
          <w:shd w:val="clear" w:color="auto" w:fill="FFFFFF"/>
        </w:rPr>
      </w:pPr>
      <w:r w:rsidRPr="00867D07">
        <w:rPr>
          <w:rFonts w:ascii="Times New Roman" w:eastAsia="Times New Roman" w:hAnsi="Times New Roman" w:cs="Times New Roman"/>
          <w:b/>
          <w:iCs/>
          <w:color w:val="222222"/>
          <w:shd w:val="clear" w:color="auto" w:fill="FFFFFF"/>
        </w:rPr>
        <w:t>NSF</w:t>
      </w:r>
      <w:r w:rsidRPr="00867D07">
        <w:rPr>
          <w:rFonts w:ascii="Times New Roman" w:eastAsia="Times New Roman" w:hAnsi="Times New Roman" w:cs="Times New Roman"/>
          <w:b/>
          <w:i/>
          <w:iCs/>
          <w:color w:val="222222"/>
          <w:shd w:val="clear" w:color="auto" w:fill="FFFFFF"/>
        </w:rPr>
        <w:t xml:space="preserve"> Leaders Emerging and Pursuing STEM (LEAPS)</w:t>
      </w:r>
      <w:r w:rsidRPr="00867D07">
        <w:rPr>
          <w:rFonts w:ascii="Times New Roman" w:eastAsia="Times New Roman" w:hAnsi="Times New Roman" w:cs="Times New Roman"/>
          <w:b/>
          <w:color w:val="222222"/>
          <w:shd w:val="clear" w:color="auto" w:fill="FFFFFF"/>
        </w:rPr>
        <w:t xml:space="preserve"> 2022</w:t>
      </w:r>
      <w:r>
        <w:rPr>
          <w:rFonts w:ascii="Times New Roman" w:eastAsia="Times New Roman" w:hAnsi="Times New Roman" w:cs="Times New Roman"/>
          <w:b/>
          <w:color w:val="222222"/>
          <w:shd w:val="clear" w:color="auto" w:fill="FFFFFF"/>
        </w:rPr>
        <w:t xml:space="preserve">-2027 </w:t>
      </w:r>
    </w:p>
    <w:p w14:paraId="6CB866C0" w14:textId="4B0F08C4" w:rsidR="00867D07" w:rsidRPr="009023A5" w:rsidRDefault="00867D07" w:rsidP="00867D07">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LEAPS is a $750K grant project that </w:t>
      </w:r>
      <w:r w:rsidRPr="009023A5">
        <w:rPr>
          <w:rFonts w:ascii="Times New Roman" w:eastAsia="Times New Roman" w:hAnsi="Times New Roman" w:cs="Times New Roman"/>
          <w:color w:val="222222"/>
          <w:shd w:val="clear" w:color="auto" w:fill="FFFFFF"/>
        </w:rPr>
        <w:t xml:space="preserve">will support </w:t>
      </w:r>
      <w:r>
        <w:rPr>
          <w:rFonts w:ascii="Times New Roman" w:eastAsia="Times New Roman" w:hAnsi="Times New Roman" w:cs="Times New Roman"/>
          <w:color w:val="222222"/>
          <w:shd w:val="clear" w:color="auto" w:fill="FFFFFF"/>
        </w:rPr>
        <w:t>LEAPS scholars in a</w:t>
      </w:r>
      <w:r w:rsidRPr="009023A5">
        <w:rPr>
          <w:rFonts w:ascii="Times New Roman" w:eastAsia="Times New Roman" w:hAnsi="Times New Roman" w:cs="Times New Roman"/>
          <w:color w:val="222222"/>
          <w:shd w:val="clear" w:color="auto" w:fill="FFFFFF"/>
        </w:rPr>
        <w:t xml:space="preserve"> suite of student support and engagement mechanisms designed to provide scholarships, improve student retention in the STEM majors, and increase successful STEM career or graduation school placement. </w:t>
      </w:r>
      <w:hyperlink r:id="rId9" w:history="1">
        <w:r w:rsidR="00946745" w:rsidRPr="00946745">
          <w:rPr>
            <w:rStyle w:val="Hyperlink"/>
            <w:rFonts w:ascii="Times New Roman" w:eastAsia="Times New Roman" w:hAnsi="Times New Roman" w:cs="Times New Roman"/>
            <w:shd w:val="clear" w:color="auto" w:fill="FFFFFF"/>
          </w:rPr>
          <w:t>More on LEAPS</w:t>
        </w:r>
      </w:hyperlink>
    </w:p>
    <w:p w14:paraId="39A691DD" w14:textId="77777777" w:rsidR="00867D07" w:rsidRDefault="00867D07" w:rsidP="005B6D71">
      <w:pPr>
        <w:jc w:val="both"/>
        <w:rPr>
          <w:rFonts w:ascii="Times New Roman" w:eastAsia="Times New Roman" w:hAnsi="Times New Roman" w:cs="Times New Roman"/>
          <w:b/>
          <w:color w:val="000000"/>
          <w:shd w:val="clear" w:color="auto" w:fill="FFFFFF"/>
        </w:rPr>
      </w:pPr>
    </w:p>
    <w:p w14:paraId="7685F52F" w14:textId="43FA4912" w:rsidR="00867D07" w:rsidRPr="009023A5" w:rsidRDefault="00867D07" w:rsidP="00867D07">
      <w:pPr>
        <w:jc w:val="both"/>
        <w:rPr>
          <w:rFonts w:ascii="Times New Roman" w:eastAsia="Times New Roman" w:hAnsi="Times New Roman" w:cs="Times New Roman"/>
          <w:b/>
          <w:color w:val="222222"/>
          <w:shd w:val="clear" w:color="auto" w:fill="FFFFFF"/>
        </w:rPr>
      </w:pPr>
      <w:r w:rsidRPr="009023A5">
        <w:rPr>
          <w:rFonts w:ascii="Times New Roman" w:eastAsia="Times New Roman" w:hAnsi="Times New Roman" w:cs="Times New Roman"/>
          <w:b/>
          <w:color w:val="222222"/>
          <w:shd w:val="clear" w:color="auto" w:fill="FFFFFF"/>
        </w:rPr>
        <w:t xml:space="preserve">NSF </w:t>
      </w:r>
      <w:r w:rsidRPr="009023A5">
        <w:rPr>
          <w:rFonts w:ascii="Times New Roman" w:eastAsia="Times New Roman" w:hAnsi="Times New Roman" w:cs="Times New Roman"/>
          <w:b/>
          <w:i/>
          <w:iCs/>
          <w:color w:val="222222"/>
          <w:shd w:val="clear" w:color="auto" w:fill="FFFFFF"/>
        </w:rPr>
        <w:t xml:space="preserve">Improving Undergraduate STEM Education for Hispanic Serving Institutions TREX </w:t>
      </w:r>
      <w:r>
        <w:rPr>
          <w:rFonts w:ascii="Times New Roman" w:eastAsia="Times New Roman" w:hAnsi="Times New Roman" w:cs="Times New Roman"/>
          <w:b/>
          <w:i/>
          <w:iCs/>
          <w:color w:val="222222"/>
          <w:shd w:val="clear" w:color="auto" w:fill="FFFFFF"/>
        </w:rPr>
        <w:t>P</w:t>
      </w:r>
      <w:r w:rsidRPr="009023A5">
        <w:rPr>
          <w:rFonts w:ascii="Times New Roman" w:eastAsia="Times New Roman" w:hAnsi="Times New Roman" w:cs="Times New Roman"/>
          <w:b/>
          <w:i/>
          <w:iCs/>
          <w:color w:val="222222"/>
          <w:shd w:val="clear" w:color="auto" w:fill="FFFFFF"/>
        </w:rPr>
        <w:t>rogram</w:t>
      </w:r>
      <w:r>
        <w:rPr>
          <w:rFonts w:ascii="Times New Roman" w:eastAsia="Times New Roman" w:hAnsi="Times New Roman" w:cs="Times New Roman"/>
          <w:b/>
          <w:i/>
          <w:iCs/>
          <w:color w:val="222222"/>
          <w:shd w:val="clear" w:color="auto" w:fill="FFFFFF"/>
        </w:rPr>
        <w:t xml:space="preserve"> </w:t>
      </w:r>
      <w:r w:rsidRPr="009023A5">
        <w:rPr>
          <w:rFonts w:ascii="Times New Roman" w:eastAsia="Times New Roman" w:hAnsi="Times New Roman" w:cs="Times New Roman"/>
          <w:b/>
          <w:iCs/>
          <w:color w:val="222222"/>
          <w:shd w:val="clear" w:color="auto" w:fill="FFFFFF"/>
        </w:rPr>
        <w:t>2018-2023</w:t>
      </w:r>
    </w:p>
    <w:p w14:paraId="794AC4E3" w14:textId="457869E3" w:rsidR="00867D07" w:rsidRPr="009023A5" w:rsidRDefault="00867D07" w:rsidP="00867D07">
      <w:pPr>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TREX is a $1.5M grant project </w:t>
      </w:r>
      <w:r w:rsidRPr="009023A5">
        <w:rPr>
          <w:rFonts w:ascii="Times New Roman" w:eastAsia="Times New Roman" w:hAnsi="Times New Roman" w:cs="Times New Roman"/>
          <w:color w:val="222222"/>
          <w:shd w:val="clear" w:color="auto" w:fill="FFFFFF"/>
        </w:rPr>
        <w:t xml:space="preserve">designed to diversify, expand, and enhance SPU’s capacity for offering experiential education by developing new internship opportunities through partnerships with local STEM collaborators. </w:t>
      </w:r>
      <w:hyperlink r:id="rId10" w:history="1">
        <w:r w:rsidR="00946745" w:rsidRPr="00946745">
          <w:rPr>
            <w:rStyle w:val="Hyperlink"/>
            <w:rFonts w:ascii="Times New Roman" w:eastAsia="Times New Roman" w:hAnsi="Times New Roman" w:cs="Times New Roman"/>
            <w:shd w:val="clear" w:color="auto" w:fill="FFFFFF"/>
          </w:rPr>
          <w:t>More on TREX</w:t>
        </w:r>
      </w:hyperlink>
    </w:p>
    <w:p w14:paraId="2BD9087D" w14:textId="77777777" w:rsidR="00867D07" w:rsidRDefault="00867D07" w:rsidP="005B6D71">
      <w:pPr>
        <w:jc w:val="both"/>
        <w:rPr>
          <w:rFonts w:ascii="Times New Roman" w:eastAsia="Times New Roman" w:hAnsi="Times New Roman" w:cs="Times New Roman"/>
          <w:b/>
          <w:color w:val="000000"/>
          <w:shd w:val="clear" w:color="auto" w:fill="FFFFFF"/>
        </w:rPr>
      </w:pPr>
    </w:p>
    <w:p w14:paraId="579763C0" w14:textId="48C264F6" w:rsidR="009023A5" w:rsidRPr="009023A5" w:rsidRDefault="005B6D71" w:rsidP="005B6D71">
      <w:pPr>
        <w:jc w:val="both"/>
        <w:rPr>
          <w:rFonts w:ascii="Times New Roman" w:eastAsia="Times New Roman" w:hAnsi="Times New Roman" w:cs="Times New Roman"/>
          <w:b/>
          <w:color w:val="000000"/>
          <w:shd w:val="clear" w:color="auto" w:fill="FFFFFF"/>
        </w:rPr>
      </w:pPr>
      <w:r w:rsidRPr="009023A5">
        <w:rPr>
          <w:rFonts w:ascii="Times New Roman" w:eastAsia="Times New Roman" w:hAnsi="Times New Roman" w:cs="Times New Roman"/>
          <w:b/>
          <w:color w:val="000000"/>
          <w:shd w:val="clear" w:color="auto" w:fill="FFFFFF"/>
        </w:rPr>
        <w:t>NSF Robert Noyce Teacher Scholarship Program</w:t>
      </w:r>
      <w:r w:rsidR="009023A5">
        <w:rPr>
          <w:rFonts w:ascii="Times New Roman" w:eastAsia="Times New Roman" w:hAnsi="Times New Roman" w:cs="Times New Roman"/>
          <w:b/>
          <w:color w:val="000000"/>
          <w:shd w:val="clear" w:color="auto" w:fill="FFFFFF"/>
        </w:rPr>
        <w:t xml:space="preserve"> 2017 - 2022</w:t>
      </w:r>
    </w:p>
    <w:p w14:paraId="4D020D14" w14:textId="70BDCD41" w:rsidR="005B6D71" w:rsidRPr="009023A5" w:rsidRDefault="005B6D71" w:rsidP="005B6D71">
      <w:pPr>
        <w:jc w:val="both"/>
        <w:rPr>
          <w:rFonts w:ascii="Times New Roman" w:eastAsia="Times New Roman" w:hAnsi="Times New Roman" w:cs="Times New Roman"/>
        </w:rPr>
      </w:pPr>
      <w:r w:rsidRPr="009023A5">
        <w:rPr>
          <w:rFonts w:ascii="Times New Roman" w:eastAsia="Times New Roman" w:hAnsi="Times New Roman" w:cs="Times New Roman"/>
          <w:i/>
          <w:iCs/>
          <w:color w:val="222222"/>
          <w:shd w:val="clear" w:color="auto" w:fill="FFFFFF"/>
        </w:rPr>
        <w:t>INVEST</w:t>
      </w:r>
      <w:r w:rsidRPr="009023A5">
        <w:rPr>
          <w:rFonts w:ascii="Times New Roman" w:eastAsia="Times New Roman" w:hAnsi="Times New Roman" w:cs="Times New Roman"/>
          <w:color w:val="222222"/>
          <w:shd w:val="clear" w:color="auto" w:fill="FFFFFF"/>
        </w:rPr>
        <w:t xml:space="preserve"> or </w:t>
      </w:r>
      <w:r w:rsidRPr="009023A5">
        <w:rPr>
          <w:rFonts w:ascii="Times New Roman" w:eastAsia="Times New Roman" w:hAnsi="Times New Roman" w:cs="Times New Roman"/>
          <w:b/>
          <w:bCs/>
          <w:color w:val="222222"/>
          <w:shd w:val="clear" w:color="auto" w:fill="FFFFFF"/>
        </w:rPr>
        <w:t>I</w:t>
      </w:r>
      <w:r w:rsidRPr="009023A5">
        <w:rPr>
          <w:rFonts w:ascii="Times New Roman" w:eastAsia="Times New Roman" w:hAnsi="Times New Roman" w:cs="Times New Roman"/>
          <w:color w:val="222222"/>
          <w:shd w:val="clear" w:color="auto" w:fill="FFFFFF"/>
        </w:rPr>
        <w:t>nvesting through </w:t>
      </w:r>
      <w:r w:rsidRPr="009023A5">
        <w:rPr>
          <w:rFonts w:ascii="Times New Roman" w:eastAsia="Times New Roman" w:hAnsi="Times New Roman" w:cs="Times New Roman"/>
          <w:b/>
          <w:bCs/>
          <w:color w:val="222222"/>
          <w:shd w:val="clear" w:color="auto" w:fill="FFFFFF"/>
        </w:rPr>
        <w:t>N</w:t>
      </w:r>
      <w:r w:rsidRPr="009023A5">
        <w:rPr>
          <w:rFonts w:ascii="Times New Roman" w:eastAsia="Times New Roman" w:hAnsi="Times New Roman" w:cs="Times New Roman"/>
          <w:color w:val="222222"/>
          <w:shd w:val="clear" w:color="auto" w:fill="FFFFFF"/>
        </w:rPr>
        <w:t>oyce in </w:t>
      </w:r>
      <w:r w:rsidRPr="009023A5">
        <w:rPr>
          <w:rFonts w:ascii="Times New Roman" w:eastAsia="Times New Roman" w:hAnsi="Times New Roman" w:cs="Times New Roman"/>
          <w:b/>
          <w:bCs/>
          <w:color w:val="222222"/>
          <w:shd w:val="clear" w:color="auto" w:fill="FFFFFF"/>
        </w:rPr>
        <w:t>V</w:t>
      </w:r>
      <w:r w:rsidRPr="009023A5">
        <w:rPr>
          <w:rFonts w:ascii="Times New Roman" w:eastAsia="Times New Roman" w:hAnsi="Times New Roman" w:cs="Times New Roman"/>
          <w:color w:val="222222"/>
          <w:shd w:val="clear" w:color="auto" w:fill="FFFFFF"/>
        </w:rPr>
        <w:t>ocations to </w:t>
      </w:r>
      <w:r w:rsidRPr="009023A5">
        <w:rPr>
          <w:rFonts w:ascii="Times New Roman" w:eastAsia="Times New Roman" w:hAnsi="Times New Roman" w:cs="Times New Roman"/>
          <w:b/>
          <w:bCs/>
          <w:color w:val="222222"/>
          <w:shd w:val="clear" w:color="auto" w:fill="FFFFFF"/>
        </w:rPr>
        <w:t>E</w:t>
      </w:r>
      <w:r w:rsidRPr="009023A5">
        <w:rPr>
          <w:rFonts w:ascii="Times New Roman" w:eastAsia="Times New Roman" w:hAnsi="Times New Roman" w:cs="Times New Roman"/>
          <w:color w:val="222222"/>
          <w:shd w:val="clear" w:color="auto" w:fill="FFFFFF"/>
        </w:rPr>
        <w:t>ngage in </w:t>
      </w:r>
      <w:r w:rsidRPr="009023A5">
        <w:rPr>
          <w:rFonts w:ascii="Times New Roman" w:eastAsia="Times New Roman" w:hAnsi="Times New Roman" w:cs="Times New Roman"/>
          <w:b/>
          <w:bCs/>
          <w:color w:val="222222"/>
          <w:shd w:val="clear" w:color="auto" w:fill="FFFFFF"/>
        </w:rPr>
        <w:t>S</w:t>
      </w:r>
      <w:r w:rsidRPr="009023A5">
        <w:rPr>
          <w:rFonts w:ascii="Times New Roman" w:eastAsia="Times New Roman" w:hAnsi="Times New Roman" w:cs="Times New Roman"/>
          <w:color w:val="222222"/>
          <w:shd w:val="clear" w:color="auto" w:fill="FFFFFF"/>
        </w:rPr>
        <w:t>TEM </w:t>
      </w:r>
      <w:r w:rsidRPr="009023A5">
        <w:rPr>
          <w:rFonts w:ascii="Times New Roman" w:eastAsia="Times New Roman" w:hAnsi="Times New Roman" w:cs="Times New Roman"/>
          <w:b/>
          <w:bCs/>
          <w:color w:val="222222"/>
          <w:shd w:val="clear" w:color="auto" w:fill="FFFFFF"/>
        </w:rPr>
        <w:t>T</w:t>
      </w:r>
      <w:r w:rsidRPr="009023A5">
        <w:rPr>
          <w:rFonts w:ascii="Times New Roman" w:eastAsia="Times New Roman" w:hAnsi="Times New Roman" w:cs="Times New Roman"/>
          <w:color w:val="222222"/>
          <w:shd w:val="clear" w:color="auto" w:fill="FFFFFF"/>
        </w:rPr>
        <w:t>eaching</w:t>
      </w:r>
      <w:r w:rsidR="009023A5">
        <w:rPr>
          <w:rFonts w:ascii="Times New Roman" w:eastAsia="Times New Roman" w:hAnsi="Times New Roman" w:cs="Times New Roman"/>
          <w:color w:val="222222"/>
          <w:shd w:val="clear" w:color="auto" w:fill="FFFFFF"/>
        </w:rPr>
        <w:t xml:space="preserve"> is a $1.4M grant project to </w:t>
      </w:r>
      <w:r w:rsidRPr="009023A5">
        <w:rPr>
          <w:rFonts w:ascii="Times New Roman" w:eastAsia="Times New Roman" w:hAnsi="Times New Roman" w:cs="Times New Roman"/>
          <w:color w:val="000000"/>
          <w:shd w:val="clear" w:color="auto" w:fill="FFFFFF"/>
        </w:rPr>
        <w:t>identify, recruit, and prepare highly qualified STEM teacher candidates (with majors in biology, chemistry, mathematics, and physics) to teach in high-need school districts primarily in northern New Jersey.</w:t>
      </w:r>
      <w:r w:rsidRPr="009023A5">
        <w:rPr>
          <w:rFonts w:ascii="Times New Roman" w:eastAsia="Times New Roman" w:hAnsi="Times New Roman" w:cs="Times New Roman"/>
          <w:color w:val="222222"/>
          <w:shd w:val="clear" w:color="auto" w:fill="FFFFFF"/>
        </w:rPr>
        <w:t> </w:t>
      </w:r>
      <w:hyperlink r:id="rId11" w:history="1">
        <w:r w:rsidR="00946745" w:rsidRPr="00946745">
          <w:rPr>
            <w:rStyle w:val="Hyperlink"/>
            <w:rFonts w:ascii="Times New Roman" w:eastAsia="Times New Roman" w:hAnsi="Times New Roman" w:cs="Times New Roman"/>
            <w:shd w:val="clear" w:color="auto" w:fill="FFFFFF"/>
          </w:rPr>
          <w:t>More on Noyce</w:t>
        </w:r>
      </w:hyperlink>
    </w:p>
    <w:p w14:paraId="34DBDB10" w14:textId="77777777" w:rsidR="009D5234" w:rsidRPr="009023A5" w:rsidRDefault="00946745" w:rsidP="009D5234">
      <w:pPr>
        <w:shd w:val="clear" w:color="auto" w:fill="FFFFFF"/>
        <w:rPr>
          <w:rFonts w:ascii="Times New Roman" w:eastAsia="Times New Roman" w:hAnsi="Times New Roman" w:cs="Times New Roman"/>
          <w:color w:val="222222"/>
        </w:rPr>
      </w:pPr>
      <w:hyperlink r:id="rId12" w:tgtFrame="_blank" w:history="1">
        <w:r w:rsidR="009D5234" w:rsidRPr="009023A5">
          <w:rPr>
            <w:rFonts w:ascii="Times New Roman" w:eastAsia="Times New Roman" w:hAnsi="Times New Roman" w:cs="Times New Roman"/>
            <w:color w:val="1155CC"/>
            <w:u w:val="single"/>
          </w:rPr>
          <w:t>https://www.saintpeters.edu/academics/programs-services/invest-scholars-program/</w:t>
        </w:r>
      </w:hyperlink>
    </w:p>
    <w:p w14:paraId="7919575F" w14:textId="716FCA3A" w:rsidR="0020491E" w:rsidRPr="009023A5" w:rsidRDefault="0020491E" w:rsidP="004C0058">
      <w:pPr>
        <w:rPr>
          <w:rFonts w:ascii="Times New Roman" w:hAnsi="Times New Roman" w:cs="Times New Roman"/>
        </w:rPr>
      </w:pPr>
    </w:p>
    <w:p w14:paraId="1CA4601E" w14:textId="73D219B1" w:rsidR="00FD3F7C" w:rsidRPr="00867D07" w:rsidRDefault="00E70884" w:rsidP="00E70884">
      <w:pPr>
        <w:jc w:val="both"/>
        <w:rPr>
          <w:rFonts w:ascii="Times New Roman" w:eastAsia="Times New Roman" w:hAnsi="Times New Roman" w:cs="Times New Roman"/>
          <w:b/>
          <w:color w:val="000000"/>
          <w:shd w:val="clear" w:color="auto" w:fill="FFFFFF"/>
        </w:rPr>
      </w:pPr>
      <w:r w:rsidRPr="00867D07">
        <w:rPr>
          <w:rFonts w:ascii="Times New Roman" w:eastAsia="Times New Roman" w:hAnsi="Times New Roman" w:cs="Times New Roman"/>
          <w:b/>
          <w:color w:val="000000"/>
          <w:shd w:val="clear" w:color="auto" w:fill="FFFFFF"/>
        </w:rPr>
        <w:t xml:space="preserve">NSF </w:t>
      </w:r>
      <w:r w:rsidR="009023A5" w:rsidRPr="00867D07">
        <w:rPr>
          <w:rFonts w:ascii="Times New Roman" w:eastAsia="Times New Roman" w:hAnsi="Times New Roman" w:cs="Times New Roman"/>
          <w:b/>
          <w:color w:val="000000"/>
          <w:shd w:val="clear" w:color="auto" w:fill="FFFFFF"/>
        </w:rPr>
        <w:t>R</w:t>
      </w:r>
      <w:r w:rsidRPr="00867D07">
        <w:rPr>
          <w:rFonts w:ascii="Times New Roman" w:eastAsia="Times New Roman" w:hAnsi="Times New Roman" w:cs="Times New Roman"/>
          <w:b/>
          <w:color w:val="000000"/>
          <w:shd w:val="clear" w:color="auto" w:fill="FFFFFF"/>
        </w:rPr>
        <w:t xml:space="preserve">esearch </w:t>
      </w:r>
      <w:r w:rsidR="009023A5" w:rsidRPr="00867D07">
        <w:rPr>
          <w:rFonts w:ascii="Times New Roman" w:eastAsia="Times New Roman" w:hAnsi="Times New Roman" w:cs="Times New Roman"/>
          <w:b/>
          <w:color w:val="000000"/>
          <w:shd w:val="clear" w:color="auto" w:fill="FFFFFF"/>
        </w:rPr>
        <w:t>P</w:t>
      </w:r>
      <w:r w:rsidRPr="00867D07">
        <w:rPr>
          <w:rFonts w:ascii="Times New Roman" w:eastAsia="Times New Roman" w:hAnsi="Times New Roman" w:cs="Times New Roman"/>
          <w:b/>
          <w:color w:val="000000"/>
          <w:shd w:val="clear" w:color="auto" w:fill="FFFFFF"/>
        </w:rPr>
        <w:t xml:space="preserve">roject, </w:t>
      </w:r>
      <w:r w:rsidRPr="00867D07">
        <w:rPr>
          <w:rFonts w:ascii="Times New Roman" w:eastAsia="Times New Roman" w:hAnsi="Times New Roman" w:cs="Times New Roman"/>
          <w:b/>
          <w:i/>
          <w:iCs/>
          <w:color w:val="000000"/>
          <w:shd w:val="clear" w:color="auto" w:fill="FFFFFF"/>
        </w:rPr>
        <w:t>LEAPS-MPS: Metal-Free Carbons as Efficient Antibacterial Materials</w:t>
      </w:r>
      <w:r w:rsidRPr="00867D07">
        <w:rPr>
          <w:rFonts w:ascii="Times New Roman" w:eastAsia="Times New Roman" w:hAnsi="Times New Roman" w:cs="Times New Roman"/>
          <w:b/>
          <w:color w:val="000000"/>
          <w:shd w:val="clear" w:color="auto" w:fill="FFFFFF"/>
        </w:rPr>
        <w:t xml:space="preserve"> </w:t>
      </w:r>
      <w:r w:rsidR="00867D07">
        <w:rPr>
          <w:rFonts w:ascii="Times New Roman" w:eastAsia="Times New Roman" w:hAnsi="Times New Roman" w:cs="Times New Roman"/>
          <w:b/>
          <w:color w:val="000000"/>
          <w:shd w:val="clear" w:color="auto" w:fill="FFFFFF"/>
        </w:rPr>
        <w:t xml:space="preserve">2022-2024 </w:t>
      </w:r>
    </w:p>
    <w:p w14:paraId="4470434F" w14:textId="0EF87772" w:rsidR="00867D07" w:rsidRPr="009023A5" w:rsidRDefault="00FD3F7C" w:rsidP="00867D07">
      <w:pPr>
        <w:jc w:val="both"/>
        <w:rPr>
          <w:rFonts w:ascii="Times New Roman" w:eastAsia="Times New Roman" w:hAnsi="Times New Roman" w:cs="Times New Roman"/>
          <w:color w:val="222222"/>
          <w:shd w:val="clear" w:color="auto" w:fill="FFFFFF"/>
        </w:rPr>
      </w:pPr>
      <w:r w:rsidRPr="009023A5">
        <w:rPr>
          <w:rFonts w:ascii="Times New Roman" w:eastAsia="Times New Roman" w:hAnsi="Times New Roman" w:cs="Times New Roman"/>
          <w:color w:val="000000"/>
          <w:shd w:val="clear" w:color="auto" w:fill="FFFFFF"/>
        </w:rPr>
        <w:t xml:space="preserve">This </w:t>
      </w:r>
      <w:r w:rsidR="00867D07">
        <w:rPr>
          <w:rFonts w:ascii="Times New Roman" w:eastAsia="Times New Roman" w:hAnsi="Times New Roman" w:cs="Times New Roman"/>
          <w:color w:val="000000"/>
          <w:shd w:val="clear" w:color="auto" w:fill="FFFFFF"/>
        </w:rPr>
        <w:t xml:space="preserve">$250K </w:t>
      </w:r>
      <w:r w:rsidRPr="009023A5">
        <w:rPr>
          <w:rFonts w:ascii="Times New Roman" w:eastAsia="Times New Roman" w:hAnsi="Times New Roman" w:cs="Times New Roman"/>
          <w:color w:val="000000"/>
          <w:shd w:val="clear" w:color="auto" w:fill="FFFFFF"/>
        </w:rPr>
        <w:t xml:space="preserve">research grant project </w:t>
      </w:r>
      <w:r w:rsidR="00E70884" w:rsidRPr="009023A5">
        <w:rPr>
          <w:rFonts w:ascii="Times New Roman" w:eastAsia="Times New Roman" w:hAnsi="Times New Roman" w:cs="Times New Roman"/>
          <w:color w:val="000000"/>
          <w:shd w:val="clear" w:color="auto" w:fill="FFFFFF"/>
        </w:rPr>
        <w:t xml:space="preserve">is being conducted by </w:t>
      </w:r>
      <w:proofErr w:type="spellStart"/>
      <w:r w:rsidR="00E70884" w:rsidRPr="009023A5">
        <w:rPr>
          <w:rFonts w:ascii="Times New Roman" w:eastAsia="Times New Roman" w:hAnsi="Times New Roman" w:cs="Times New Roman"/>
          <w:color w:val="000000"/>
          <w:shd w:val="clear" w:color="auto" w:fill="FFFFFF"/>
        </w:rPr>
        <w:t>Wanlu</w:t>
      </w:r>
      <w:proofErr w:type="spellEnd"/>
      <w:r w:rsidR="00E70884" w:rsidRPr="009023A5">
        <w:rPr>
          <w:rFonts w:ascii="Times New Roman" w:eastAsia="Times New Roman" w:hAnsi="Times New Roman" w:cs="Times New Roman"/>
          <w:color w:val="000000"/>
          <w:shd w:val="clear" w:color="auto" w:fill="FFFFFF"/>
        </w:rPr>
        <w:t xml:space="preserve"> Li, an Assistant Professor in the Chemistry Department. Bacterial contamination in wastewater systems presents a significant threat to public health. Effective water treatment is crucial due to society's rapid industrialization and urbanization, and drinkable water should be fecal and total coliforms free. This project aims to investigate the antibacterial activity of porous carbon materials that are doped with sulfur or/and nitrogen-containing species. </w:t>
      </w:r>
      <w:hyperlink r:id="rId13" w:history="1">
        <w:r w:rsidR="00946745" w:rsidRPr="00946745">
          <w:rPr>
            <w:rStyle w:val="Hyperlink"/>
            <w:rFonts w:ascii="Times New Roman" w:eastAsia="Times New Roman" w:hAnsi="Times New Roman" w:cs="Times New Roman"/>
            <w:shd w:val="clear" w:color="auto" w:fill="FFFFFF"/>
          </w:rPr>
          <w:t>More on Metal-Free Carbons</w:t>
        </w:r>
      </w:hyperlink>
    </w:p>
    <w:p w14:paraId="1C93DDFC" w14:textId="77777777" w:rsidR="009023A5" w:rsidRPr="009023A5" w:rsidRDefault="009023A5" w:rsidP="00FD3F7C">
      <w:pPr>
        <w:jc w:val="both"/>
        <w:rPr>
          <w:rFonts w:ascii="Times New Roman" w:hAnsi="Times New Roman" w:cs="Times New Roman"/>
        </w:rPr>
      </w:pPr>
    </w:p>
    <w:p w14:paraId="22A41751" w14:textId="728F97A7" w:rsidR="00E70884" w:rsidRPr="009023A5" w:rsidRDefault="00FD3F7C" w:rsidP="00E70884">
      <w:pPr>
        <w:shd w:val="clear" w:color="auto" w:fill="FFFFFF"/>
        <w:rPr>
          <w:rFonts w:ascii="Times New Roman" w:eastAsia="Times New Roman" w:hAnsi="Times New Roman" w:cs="Times New Roman"/>
          <w:b/>
          <w:color w:val="222222"/>
        </w:rPr>
      </w:pPr>
      <w:r w:rsidRPr="009023A5">
        <w:rPr>
          <w:rFonts w:ascii="Times New Roman" w:eastAsia="Times New Roman" w:hAnsi="Times New Roman" w:cs="Times New Roman"/>
          <w:b/>
          <w:color w:val="222222"/>
        </w:rPr>
        <w:t>DEPARTMENT OF JUSTICE GRANT</w:t>
      </w:r>
    </w:p>
    <w:p w14:paraId="0C1F50A0" w14:textId="77777777" w:rsidR="00E70884" w:rsidRPr="009023A5" w:rsidRDefault="00E70884" w:rsidP="00E70884">
      <w:pPr>
        <w:shd w:val="clear" w:color="auto" w:fill="FFFFFF"/>
        <w:rPr>
          <w:rFonts w:ascii="Times New Roman" w:eastAsia="Times New Roman" w:hAnsi="Times New Roman" w:cs="Times New Roman"/>
          <w:b/>
          <w:color w:val="222222"/>
        </w:rPr>
      </w:pPr>
    </w:p>
    <w:p w14:paraId="767651BC" w14:textId="3B3AC6BC" w:rsidR="00867D07" w:rsidRPr="00867D07" w:rsidRDefault="00FD3F7C" w:rsidP="00FD3F7C">
      <w:pPr>
        <w:shd w:val="clear" w:color="auto" w:fill="FFFFFF"/>
        <w:rPr>
          <w:rFonts w:ascii="Times New Roman" w:eastAsia="Times New Roman" w:hAnsi="Times New Roman" w:cs="Times New Roman"/>
          <w:b/>
          <w:i/>
          <w:iCs/>
          <w:color w:val="222222"/>
        </w:rPr>
      </w:pPr>
      <w:proofErr w:type="gramStart"/>
      <w:r w:rsidRPr="00867D07">
        <w:rPr>
          <w:rFonts w:ascii="Times New Roman" w:eastAsia="Times New Roman" w:hAnsi="Times New Roman" w:cs="Times New Roman"/>
          <w:b/>
          <w:color w:val="222222"/>
        </w:rPr>
        <w:t>DOJ</w:t>
      </w:r>
      <w:r w:rsidR="00867D07" w:rsidRPr="00867D07">
        <w:rPr>
          <w:rFonts w:ascii="Times New Roman" w:eastAsia="Times New Roman" w:hAnsi="Times New Roman" w:cs="Times New Roman"/>
          <w:b/>
          <w:color w:val="222222"/>
        </w:rPr>
        <w:t xml:space="preserve">  </w:t>
      </w:r>
      <w:r w:rsidRPr="00867D07">
        <w:rPr>
          <w:rFonts w:ascii="Times New Roman" w:eastAsia="Times New Roman" w:hAnsi="Times New Roman" w:cs="Times New Roman"/>
          <w:b/>
          <w:i/>
          <w:iCs/>
          <w:color w:val="222222"/>
        </w:rPr>
        <w:t>HOPE</w:t>
      </w:r>
      <w:proofErr w:type="gramEnd"/>
      <w:r w:rsidRPr="00867D07">
        <w:rPr>
          <w:rFonts w:ascii="Times New Roman" w:eastAsia="Times New Roman" w:hAnsi="Times New Roman" w:cs="Times New Roman"/>
          <w:b/>
          <w:i/>
          <w:iCs/>
          <w:color w:val="222222"/>
        </w:rPr>
        <w:t>: Helping Others through Prevention Education</w:t>
      </w:r>
      <w:r w:rsidR="00867D07" w:rsidRPr="00867D07">
        <w:rPr>
          <w:rFonts w:ascii="Times New Roman" w:eastAsia="Times New Roman" w:hAnsi="Times New Roman" w:cs="Times New Roman"/>
          <w:b/>
          <w:i/>
          <w:iCs/>
          <w:color w:val="222222"/>
        </w:rPr>
        <w:t xml:space="preserve"> 2019 - 2022</w:t>
      </w:r>
    </w:p>
    <w:p w14:paraId="21D2F781" w14:textId="0B1F0EA3" w:rsidR="00867D07" w:rsidRPr="009023A5" w:rsidRDefault="00867D07" w:rsidP="00867D07">
      <w:pPr>
        <w:jc w:val="both"/>
        <w:rPr>
          <w:rFonts w:ascii="Times New Roman" w:eastAsia="Times New Roman" w:hAnsi="Times New Roman" w:cs="Times New Roman"/>
          <w:color w:val="222222"/>
          <w:shd w:val="clear" w:color="auto" w:fill="FFFFFF"/>
        </w:rPr>
      </w:pPr>
      <w:r w:rsidRPr="00867D07">
        <w:rPr>
          <w:rFonts w:ascii="Times New Roman" w:eastAsia="Times New Roman" w:hAnsi="Times New Roman" w:cs="Times New Roman"/>
          <w:iCs/>
          <w:color w:val="222222"/>
        </w:rPr>
        <w:t xml:space="preserve">The HOPE project is a $300K project that </w:t>
      </w:r>
      <w:r w:rsidR="00FD3F7C" w:rsidRPr="00867D07">
        <w:rPr>
          <w:rFonts w:ascii="Times New Roman" w:eastAsia="Times New Roman" w:hAnsi="Times New Roman" w:cs="Times New Roman"/>
          <w:color w:val="222222"/>
        </w:rPr>
        <w:t>highlights</w:t>
      </w:r>
      <w:r w:rsidR="00FD3F7C" w:rsidRPr="009023A5">
        <w:rPr>
          <w:rFonts w:ascii="Times New Roman" w:eastAsia="Times New Roman" w:hAnsi="Times New Roman" w:cs="Times New Roman"/>
          <w:color w:val="222222"/>
        </w:rPr>
        <w:t xml:space="preserve"> education and special services for sexual violence, dating violence, domestic violence and stalking where our goal is to provide the necessary prevention education to decrease the chances of these occurring in our community.  </w:t>
      </w:r>
      <w:hyperlink r:id="rId14" w:history="1">
        <w:r w:rsidR="00946745" w:rsidRPr="00946745">
          <w:rPr>
            <w:rStyle w:val="Hyperlink"/>
            <w:rFonts w:ascii="Times New Roman" w:eastAsia="Times New Roman" w:hAnsi="Times New Roman" w:cs="Times New Roman"/>
          </w:rPr>
          <w:t>More on HOPE</w:t>
        </w:r>
      </w:hyperlink>
    </w:p>
    <w:p w14:paraId="5C1EBF77" w14:textId="77777777" w:rsidR="00E70884" w:rsidRPr="009023A5" w:rsidRDefault="00E70884" w:rsidP="004C0058">
      <w:pPr>
        <w:rPr>
          <w:rFonts w:ascii="Times New Roman" w:hAnsi="Times New Roman" w:cs="Times New Roman"/>
        </w:rPr>
      </w:pPr>
    </w:p>
    <w:sectPr w:rsidR="00E70884" w:rsidRPr="009023A5" w:rsidSect="005F0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058"/>
    <w:rsid w:val="000068C5"/>
    <w:rsid w:val="00144E12"/>
    <w:rsid w:val="001C28EA"/>
    <w:rsid w:val="0020491E"/>
    <w:rsid w:val="00241713"/>
    <w:rsid w:val="00457D45"/>
    <w:rsid w:val="004C0058"/>
    <w:rsid w:val="004F48E6"/>
    <w:rsid w:val="005327FE"/>
    <w:rsid w:val="005B6D71"/>
    <w:rsid w:val="005F0217"/>
    <w:rsid w:val="00867D07"/>
    <w:rsid w:val="008B3991"/>
    <w:rsid w:val="008F41D0"/>
    <w:rsid w:val="009023A5"/>
    <w:rsid w:val="00946745"/>
    <w:rsid w:val="009D5234"/>
    <w:rsid w:val="009D53C9"/>
    <w:rsid w:val="009D6F4D"/>
    <w:rsid w:val="009F0343"/>
    <w:rsid w:val="00A978B7"/>
    <w:rsid w:val="00B330E6"/>
    <w:rsid w:val="00BE164A"/>
    <w:rsid w:val="00C40687"/>
    <w:rsid w:val="00C41EAD"/>
    <w:rsid w:val="00C87E10"/>
    <w:rsid w:val="00D40270"/>
    <w:rsid w:val="00E37520"/>
    <w:rsid w:val="00E70884"/>
    <w:rsid w:val="00E96460"/>
    <w:rsid w:val="00F31B0B"/>
    <w:rsid w:val="00F65EB5"/>
    <w:rsid w:val="00FD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88D4"/>
  <w15:docId w15:val="{39902378-74EF-3B47-A5D1-C44F4441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234"/>
    <w:rPr>
      <w:color w:val="0000FF"/>
      <w:u w:val="single"/>
    </w:rPr>
  </w:style>
  <w:style w:type="paragraph" w:styleId="NormalWeb">
    <w:name w:val="Normal (Web)"/>
    <w:basedOn w:val="Normal"/>
    <w:uiPriority w:val="99"/>
    <w:semiHidden/>
    <w:unhideWhenUsed/>
    <w:rsid w:val="004F48E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0884"/>
    <w:rPr>
      <w:rFonts w:ascii="Tahoma" w:hAnsi="Tahoma" w:cs="Tahoma"/>
      <w:sz w:val="16"/>
      <w:szCs w:val="16"/>
    </w:rPr>
  </w:style>
  <w:style w:type="character" w:customStyle="1" w:styleId="BalloonTextChar">
    <w:name w:val="Balloon Text Char"/>
    <w:basedOn w:val="DefaultParagraphFont"/>
    <w:link w:val="BalloonText"/>
    <w:uiPriority w:val="99"/>
    <w:semiHidden/>
    <w:rsid w:val="00E70884"/>
    <w:rPr>
      <w:rFonts w:ascii="Tahoma" w:hAnsi="Tahoma" w:cs="Tahoma"/>
      <w:sz w:val="16"/>
      <w:szCs w:val="16"/>
    </w:rPr>
  </w:style>
  <w:style w:type="character" w:styleId="Emphasis">
    <w:name w:val="Emphasis"/>
    <w:basedOn w:val="DefaultParagraphFont"/>
    <w:uiPriority w:val="20"/>
    <w:qFormat/>
    <w:rsid w:val="00E70884"/>
    <w:rPr>
      <w:i/>
      <w:iCs/>
    </w:rPr>
  </w:style>
  <w:style w:type="character" w:styleId="Strong">
    <w:name w:val="Strong"/>
    <w:basedOn w:val="DefaultParagraphFont"/>
    <w:uiPriority w:val="22"/>
    <w:qFormat/>
    <w:rsid w:val="00C40687"/>
    <w:rPr>
      <w:b/>
      <w:bCs/>
    </w:rPr>
  </w:style>
  <w:style w:type="character" w:styleId="UnresolvedMention">
    <w:name w:val="Unresolved Mention"/>
    <w:basedOn w:val="DefaultParagraphFont"/>
    <w:uiPriority w:val="99"/>
    <w:semiHidden/>
    <w:unhideWhenUsed/>
    <w:rsid w:val="00946745"/>
    <w:rPr>
      <w:color w:val="605E5C"/>
      <w:shd w:val="clear" w:color="auto" w:fill="E1DFDD"/>
    </w:rPr>
  </w:style>
  <w:style w:type="character" w:styleId="FollowedHyperlink">
    <w:name w:val="FollowedHyperlink"/>
    <w:basedOn w:val="DefaultParagraphFont"/>
    <w:uiPriority w:val="99"/>
    <w:semiHidden/>
    <w:unhideWhenUsed/>
    <w:rsid w:val="009467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3597">
      <w:bodyDiv w:val="1"/>
      <w:marLeft w:val="0"/>
      <w:marRight w:val="0"/>
      <w:marTop w:val="0"/>
      <w:marBottom w:val="0"/>
      <w:divBdr>
        <w:top w:val="none" w:sz="0" w:space="0" w:color="auto"/>
        <w:left w:val="none" w:sz="0" w:space="0" w:color="auto"/>
        <w:bottom w:val="none" w:sz="0" w:space="0" w:color="auto"/>
        <w:right w:val="none" w:sz="0" w:space="0" w:color="auto"/>
      </w:divBdr>
    </w:div>
    <w:div w:id="383480270">
      <w:bodyDiv w:val="1"/>
      <w:marLeft w:val="0"/>
      <w:marRight w:val="0"/>
      <w:marTop w:val="0"/>
      <w:marBottom w:val="0"/>
      <w:divBdr>
        <w:top w:val="none" w:sz="0" w:space="0" w:color="auto"/>
        <w:left w:val="none" w:sz="0" w:space="0" w:color="auto"/>
        <w:bottom w:val="none" w:sz="0" w:space="0" w:color="auto"/>
        <w:right w:val="none" w:sz="0" w:space="0" w:color="auto"/>
      </w:divBdr>
    </w:div>
    <w:div w:id="412555224">
      <w:bodyDiv w:val="1"/>
      <w:marLeft w:val="0"/>
      <w:marRight w:val="0"/>
      <w:marTop w:val="0"/>
      <w:marBottom w:val="0"/>
      <w:divBdr>
        <w:top w:val="none" w:sz="0" w:space="0" w:color="auto"/>
        <w:left w:val="none" w:sz="0" w:space="0" w:color="auto"/>
        <w:bottom w:val="none" w:sz="0" w:space="0" w:color="auto"/>
        <w:right w:val="none" w:sz="0" w:space="0" w:color="auto"/>
      </w:divBdr>
      <w:divsChild>
        <w:div w:id="1350371626">
          <w:marLeft w:val="0"/>
          <w:marRight w:val="0"/>
          <w:marTop w:val="0"/>
          <w:marBottom w:val="0"/>
          <w:divBdr>
            <w:top w:val="none" w:sz="0" w:space="0" w:color="auto"/>
            <w:left w:val="none" w:sz="0" w:space="0" w:color="auto"/>
            <w:bottom w:val="none" w:sz="0" w:space="0" w:color="auto"/>
            <w:right w:val="none" w:sz="0" w:space="0" w:color="auto"/>
          </w:divBdr>
        </w:div>
        <w:div w:id="365101550">
          <w:marLeft w:val="0"/>
          <w:marRight w:val="0"/>
          <w:marTop w:val="0"/>
          <w:marBottom w:val="0"/>
          <w:divBdr>
            <w:top w:val="none" w:sz="0" w:space="0" w:color="auto"/>
            <w:left w:val="none" w:sz="0" w:space="0" w:color="auto"/>
            <w:bottom w:val="none" w:sz="0" w:space="0" w:color="auto"/>
            <w:right w:val="none" w:sz="0" w:space="0" w:color="auto"/>
          </w:divBdr>
        </w:div>
      </w:divsChild>
    </w:div>
    <w:div w:id="592202781">
      <w:bodyDiv w:val="1"/>
      <w:marLeft w:val="0"/>
      <w:marRight w:val="0"/>
      <w:marTop w:val="0"/>
      <w:marBottom w:val="0"/>
      <w:divBdr>
        <w:top w:val="none" w:sz="0" w:space="0" w:color="auto"/>
        <w:left w:val="none" w:sz="0" w:space="0" w:color="auto"/>
        <w:bottom w:val="none" w:sz="0" w:space="0" w:color="auto"/>
        <w:right w:val="none" w:sz="0" w:space="0" w:color="auto"/>
      </w:divBdr>
      <w:divsChild>
        <w:div w:id="699746107">
          <w:marLeft w:val="0"/>
          <w:marRight w:val="0"/>
          <w:marTop w:val="0"/>
          <w:marBottom w:val="0"/>
          <w:divBdr>
            <w:top w:val="none" w:sz="0" w:space="0" w:color="auto"/>
            <w:left w:val="none" w:sz="0" w:space="0" w:color="auto"/>
            <w:bottom w:val="none" w:sz="0" w:space="0" w:color="auto"/>
            <w:right w:val="none" w:sz="0" w:space="0" w:color="auto"/>
          </w:divBdr>
        </w:div>
        <w:div w:id="1231967429">
          <w:marLeft w:val="0"/>
          <w:marRight w:val="0"/>
          <w:marTop w:val="0"/>
          <w:marBottom w:val="0"/>
          <w:divBdr>
            <w:top w:val="none" w:sz="0" w:space="0" w:color="auto"/>
            <w:left w:val="none" w:sz="0" w:space="0" w:color="auto"/>
            <w:bottom w:val="none" w:sz="0" w:space="0" w:color="auto"/>
            <w:right w:val="none" w:sz="0" w:space="0" w:color="auto"/>
          </w:divBdr>
        </w:div>
      </w:divsChild>
    </w:div>
    <w:div w:id="644356075">
      <w:bodyDiv w:val="1"/>
      <w:marLeft w:val="0"/>
      <w:marRight w:val="0"/>
      <w:marTop w:val="0"/>
      <w:marBottom w:val="0"/>
      <w:divBdr>
        <w:top w:val="none" w:sz="0" w:space="0" w:color="auto"/>
        <w:left w:val="none" w:sz="0" w:space="0" w:color="auto"/>
        <w:bottom w:val="none" w:sz="0" w:space="0" w:color="auto"/>
        <w:right w:val="none" w:sz="0" w:space="0" w:color="auto"/>
      </w:divBdr>
    </w:div>
    <w:div w:id="697394478">
      <w:bodyDiv w:val="1"/>
      <w:marLeft w:val="0"/>
      <w:marRight w:val="0"/>
      <w:marTop w:val="0"/>
      <w:marBottom w:val="0"/>
      <w:divBdr>
        <w:top w:val="none" w:sz="0" w:space="0" w:color="auto"/>
        <w:left w:val="none" w:sz="0" w:space="0" w:color="auto"/>
        <w:bottom w:val="none" w:sz="0" w:space="0" w:color="auto"/>
        <w:right w:val="none" w:sz="0" w:space="0" w:color="auto"/>
      </w:divBdr>
      <w:divsChild>
        <w:div w:id="1852913688">
          <w:marLeft w:val="0"/>
          <w:marRight w:val="0"/>
          <w:marTop w:val="0"/>
          <w:marBottom w:val="0"/>
          <w:divBdr>
            <w:top w:val="none" w:sz="0" w:space="0" w:color="auto"/>
            <w:left w:val="none" w:sz="0" w:space="0" w:color="auto"/>
            <w:bottom w:val="none" w:sz="0" w:space="0" w:color="auto"/>
            <w:right w:val="none" w:sz="0" w:space="0" w:color="auto"/>
          </w:divBdr>
        </w:div>
        <w:div w:id="351734372">
          <w:marLeft w:val="0"/>
          <w:marRight w:val="0"/>
          <w:marTop w:val="0"/>
          <w:marBottom w:val="0"/>
          <w:divBdr>
            <w:top w:val="none" w:sz="0" w:space="0" w:color="auto"/>
            <w:left w:val="none" w:sz="0" w:space="0" w:color="auto"/>
            <w:bottom w:val="none" w:sz="0" w:space="0" w:color="auto"/>
            <w:right w:val="none" w:sz="0" w:space="0" w:color="auto"/>
          </w:divBdr>
        </w:div>
      </w:divsChild>
    </w:div>
    <w:div w:id="969169037">
      <w:bodyDiv w:val="1"/>
      <w:marLeft w:val="0"/>
      <w:marRight w:val="0"/>
      <w:marTop w:val="0"/>
      <w:marBottom w:val="0"/>
      <w:divBdr>
        <w:top w:val="none" w:sz="0" w:space="0" w:color="auto"/>
        <w:left w:val="none" w:sz="0" w:space="0" w:color="auto"/>
        <w:bottom w:val="none" w:sz="0" w:space="0" w:color="auto"/>
        <w:right w:val="none" w:sz="0" w:space="0" w:color="auto"/>
      </w:divBdr>
    </w:div>
    <w:div w:id="980813024">
      <w:bodyDiv w:val="1"/>
      <w:marLeft w:val="0"/>
      <w:marRight w:val="0"/>
      <w:marTop w:val="0"/>
      <w:marBottom w:val="0"/>
      <w:divBdr>
        <w:top w:val="none" w:sz="0" w:space="0" w:color="auto"/>
        <w:left w:val="none" w:sz="0" w:space="0" w:color="auto"/>
        <w:bottom w:val="none" w:sz="0" w:space="0" w:color="auto"/>
        <w:right w:val="none" w:sz="0" w:space="0" w:color="auto"/>
      </w:divBdr>
    </w:div>
    <w:div w:id="1099133117">
      <w:bodyDiv w:val="1"/>
      <w:marLeft w:val="0"/>
      <w:marRight w:val="0"/>
      <w:marTop w:val="0"/>
      <w:marBottom w:val="0"/>
      <w:divBdr>
        <w:top w:val="none" w:sz="0" w:space="0" w:color="auto"/>
        <w:left w:val="none" w:sz="0" w:space="0" w:color="auto"/>
        <w:bottom w:val="none" w:sz="0" w:space="0" w:color="auto"/>
        <w:right w:val="none" w:sz="0" w:space="0" w:color="auto"/>
      </w:divBdr>
    </w:div>
    <w:div w:id="1102142020">
      <w:bodyDiv w:val="1"/>
      <w:marLeft w:val="0"/>
      <w:marRight w:val="0"/>
      <w:marTop w:val="0"/>
      <w:marBottom w:val="0"/>
      <w:divBdr>
        <w:top w:val="none" w:sz="0" w:space="0" w:color="auto"/>
        <w:left w:val="none" w:sz="0" w:space="0" w:color="auto"/>
        <w:bottom w:val="none" w:sz="0" w:space="0" w:color="auto"/>
        <w:right w:val="none" w:sz="0" w:space="0" w:color="auto"/>
      </w:divBdr>
    </w:div>
    <w:div w:id="1161312781">
      <w:bodyDiv w:val="1"/>
      <w:marLeft w:val="0"/>
      <w:marRight w:val="0"/>
      <w:marTop w:val="0"/>
      <w:marBottom w:val="0"/>
      <w:divBdr>
        <w:top w:val="none" w:sz="0" w:space="0" w:color="auto"/>
        <w:left w:val="none" w:sz="0" w:space="0" w:color="auto"/>
        <w:bottom w:val="none" w:sz="0" w:space="0" w:color="auto"/>
        <w:right w:val="none" w:sz="0" w:space="0" w:color="auto"/>
      </w:divBdr>
    </w:div>
    <w:div w:id="1185093549">
      <w:bodyDiv w:val="1"/>
      <w:marLeft w:val="0"/>
      <w:marRight w:val="0"/>
      <w:marTop w:val="0"/>
      <w:marBottom w:val="0"/>
      <w:divBdr>
        <w:top w:val="none" w:sz="0" w:space="0" w:color="auto"/>
        <w:left w:val="none" w:sz="0" w:space="0" w:color="auto"/>
        <w:bottom w:val="none" w:sz="0" w:space="0" w:color="auto"/>
        <w:right w:val="none" w:sz="0" w:space="0" w:color="auto"/>
      </w:divBdr>
    </w:div>
    <w:div w:id="1611817213">
      <w:bodyDiv w:val="1"/>
      <w:marLeft w:val="0"/>
      <w:marRight w:val="0"/>
      <w:marTop w:val="0"/>
      <w:marBottom w:val="0"/>
      <w:divBdr>
        <w:top w:val="none" w:sz="0" w:space="0" w:color="auto"/>
        <w:left w:val="none" w:sz="0" w:space="0" w:color="auto"/>
        <w:bottom w:val="none" w:sz="0" w:space="0" w:color="auto"/>
        <w:right w:val="none" w:sz="0" w:space="0" w:color="auto"/>
      </w:divBdr>
    </w:div>
    <w:div w:id="1653942693">
      <w:bodyDiv w:val="1"/>
      <w:marLeft w:val="0"/>
      <w:marRight w:val="0"/>
      <w:marTop w:val="0"/>
      <w:marBottom w:val="0"/>
      <w:divBdr>
        <w:top w:val="none" w:sz="0" w:space="0" w:color="auto"/>
        <w:left w:val="none" w:sz="0" w:space="0" w:color="auto"/>
        <w:bottom w:val="none" w:sz="0" w:space="0" w:color="auto"/>
        <w:right w:val="none" w:sz="0" w:space="0" w:color="auto"/>
      </w:divBdr>
    </w:div>
    <w:div w:id="1752315057">
      <w:bodyDiv w:val="1"/>
      <w:marLeft w:val="0"/>
      <w:marRight w:val="0"/>
      <w:marTop w:val="0"/>
      <w:marBottom w:val="0"/>
      <w:divBdr>
        <w:top w:val="none" w:sz="0" w:space="0" w:color="auto"/>
        <w:left w:val="none" w:sz="0" w:space="0" w:color="auto"/>
        <w:bottom w:val="none" w:sz="0" w:space="0" w:color="auto"/>
        <w:right w:val="none" w:sz="0" w:space="0" w:color="auto"/>
      </w:divBdr>
    </w:div>
    <w:div w:id="2092000969">
      <w:bodyDiv w:val="1"/>
      <w:marLeft w:val="0"/>
      <w:marRight w:val="0"/>
      <w:marTop w:val="0"/>
      <w:marBottom w:val="0"/>
      <w:divBdr>
        <w:top w:val="none" w:sz="0" w:space="0" w:color="auto"/>
        <w:left w:val="none" w:sz="0" w:space="0" w:color="auto"/>
        <w:bottom w:val="none" w:sz="0" w:space="0" w:color="auto"/>
        <w:right w:val="none" w:sz="0" w:space="0" w:color="auto"/>
      </w:divBdr>
    </w:div>
    <w:div w:id="2119135825">
      <w:bodyDiv w:val="1"/>
      <w:marLeft w:val="0"/>
      <w:marRight w:val="0"/>
      <w:marTop w:val="0"/>
      <w:marBottom w:val="0"/>
      <w:divBdr>
        <w:top w:val="none" w:sz="0" w:space="0" w:color="auto"/>
        <w:left w:val="none" w:sz="0" w:space="0" w:color="auto"/>
        <w:bottom w:val="none" w:sz="0" w:space="0" w:color="auto"/>
        <w:right w:val="none" w:sz="0" w:space="0" w:color="auto"/>
      </w:divBdr>
      <w:divsChild>
        <w:div w:id="952712496">
          <w:marLeft w:val="0"/>
          <w:marRight w:val="0"/>
          <w:marTop w:val="0"/>
          <w:marBottom w:val="0"/>
          <w:divBdr>
            <w:top w:val="none" w:sz="0" w:space="0" w:color="auto"/>
            <w:left w:val="none" w:sz="0" w:space="0" w:color="auto"/>
            <w:bottom w:val="none" w:sz="0" w:space="0" w:color="auto"/>
            <w:right w:val="none" w:sz="0" w:space="0" w:color="auto"/>
          </w:divBdr>
        </w:div>
        <w:div w:id="1922447655">
          <w:marLeft w:val="0"/>
          <w:marRight w:val="0"/>
          <w:marTop w:val="0"/>
          <w:marBottom w:val="0"/>
          <w:divBdr>
            <w:top w:val="none" w:sz="0" w:space="0" w:color="auto"/>
            <w:left w:val="none" w:sz="0" w:space="0" w:color="auto"/>
            <w:bottom w:val="none" w:sz="0" w:space="0" w:color="auto"/>
            <w:right w:val="none" w:sz="0" w:space="0" w:color="auto"/>
          </w:divBdr>
        </w:div>
        <w:div w:id="794101083">
          <w:marLeft w:val="0"/>
          <w:marRight w:val="0"/>
          <w:marTop w:val="0"/>
          <w:marBottom w:val="0"/>
          <w:divBdr>
            <w:top w:val="none" w:sz="0" w:space="0" w:color="auto"/>
            <w:left w:val="none" w:sz="0" w:space="0" w:color="auto"/>
            <w:bottom w:val="none" w:sz="0" w:space="0" w:color="auto"/>
            <w:right w:val="none" w:sz="0" w:space="0" w:color="auto"/>
          </w:divBdr>
        </w:div>
        <w:div w:id="180436797">
          <w:marLeft w:val="0"/>
          <w:marRight w:val="0"/>
          <w:marTop w:val="0"/>
          <w:marBottom w:val="0"/>
          <w:divBdr>
            <w:top w:val="none" w:sz="0" w:space="0" w:color="auto"/>
            <w:left w:val="none" w:sz="0" w:space="0" w:color="auto"/>
            <w:bottom w:val="none" w:sz="0" w:space="0" w:color="auto"/>
            <w:right w:val="none" w:sz="0" w:space="0" w:color="auto"/>
          </w:divBdr>
        </w:div>
        <w:div w:id="802045404">
          <w:marLeft w:val="0"/>
          <w:marRight w:val="0"/>
          <w:marTop w:val="0"/>
          <w:marBottom w:val="0"/>
          <w:divBdr>
            <w:top w:val="none" w:sz="0" w:space="0" w:color="auto"/>
            <w:left w:val="none" w:sz="0" w:space="0" w:color="auto"/>
            <w:bottom w:val="none" w:sz="0" w:space="0" w:color="auto"/>
            <w:right w:val="none" w:sz="0" w:space="0" w:color="auto"/>
          </w:divBdr>
        </w:div>
        <w:div w:id="97132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URGE.docx" TargetMode="External"/><Relationship Id="rId13" Type="http://schemas.openxmlformats.org/officeDocument/2006/relationships/hyperlink" Target="Metal-Free%20Carbons.docx" TargetMode="External"/><Relationship Id="rId3" Type="http://schemas.openxmlformats.org/officeDocument/2006/relationships/webSettings" Target="webSettings.xml"/><Relationship Id="rId7" Type="http://schemas.openxmlformats.org/officeDocument/2006/relationships/hyperlink" Target="21st%20Century.docx" TargetMode="External"/><Relationship Id="rId12" Type="http://schemas.openxmlformats.org/officeDocument/2006/relationships/hyperlink" Target="https://www.saintpeters.edu/academics/programs-services/invest-scholars-progra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RIO.docx" TargetMode="External"/><Relationship Id="rId11" Type="http://schemas.openxmlformats.org/officeDocument/2006/relationships/hyperlink" Target="Noyce.docx" TargetMode="External"/><Relationship Id="rId5" Type="http://schemas.openxmlformats.org/officeDocument/2006/relationships/hyperlink" Target="Title%20V.docx" TargetMode="External"/><Relationship Id="rId15" Type="http://schemas.openxmlformats.org/officeDocument/2006/relationships/fontTable" Target="fontTable.xml"/><Relationship Id="rId10" Type="http://schemas.openxmlformats.org/officeDocument/2006/relationships/hyperlink" Target="TREX.docx" TargetMode="External"/><Relationship Id="rId4" Type="http://schemas.openxmlformats.org/officeDocument/2006/relationships/hyperlink" Target="PODER.docx" TargetMode="External"/><Relationship Id="rId9" Type="http://schemas.openxmlformats.org/officeDocument/2006/relationships/hyperlink" Target="LEAPS.docx" TargetMode="External"/><Relationship Id="rId14" Type="http://schemas.openxmlformats.org/officeDocument/2006/relationships/hyperlink" Target="HOP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Saint Peter's University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2022-06-28T21:55:00Z</dcterms:created>
  <dcterms:modified xsi:type="dcterms:W3CDTF">2022-06-29T20:14:00Z</dcterms:modified>
</cp:coreProperties>
</file>