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8955D" w14:textId="77777777" w:rsidR="002E1180" w:rsidRPr="002E1180" w:rsidRDefault="00846B75" w:rsidP="002E1180">
      <w:pPr>
        <w:pStyle w:val="Default"/>
        <w:spacing w:after="240"/>
        <w:ind w:right="-360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inline distT="0" distB="0" distL="0" distR="0" wp14:anchorId="525BEF7D" wp14:editId="2BFF80D4">
            <wp:extent cx="4787900" cy="990600"/>
            <wp:effectExtent l="0" t="0" r="12700" b="0"/>
            <wp:docPr id="6" name="Picture 6" descr="primar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mary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FE0682" wp14:editId="434C5343">
                <wp:simplePos x="0" y="0"/>
                <wp:positionH relativeFrom="column">
                  <wp:posOffset>-3200400</wp:posOffset>
                </wp:positionH>
                <wp:positionV relativeFrom="paragraph">
                  <wp:posOffset>-342900</wp:posOffset>
                </wp:positionV>
                <wp:extent cx="990600" cy="1495425"/>
                <wp:effectExtent l="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3075B" w14:textId="77777777" w:rsidR="00FB0014" w:rsidRDefault="00FB0014"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84E694E" wp14:editId="532AC92D">
                                  <wp:extent cx="723900" cy="1231900"/>
                                  <wp:effectExtent l="0" t="0" r="12700" b="12700"/>
                                  <wp:docPr id="1" name="Picture 1" descr="SPCollege logo_PMS2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PCollege logo_PMS2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23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-251.95pt;margin-top:-26.95pt;width:78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" filled="f" stroked="f">
                <v:textbox>
                  <w:txbxContent>
                    <w:p w:rsidR="00E63951" w:rsidRDefault="00846B75"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723900" cy="1231900"/>
                            <wp:effectExtent l="0" t="0" r="12700" b="12700"/>
                            <wp:docPr id="1" name="Picture 1" descr="SPCollege logo_PMS2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PCollege logo_PMS28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123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970FDE" w14:textId="77777777" w:rsidR="001A2470" w:rsidRDefault="001A2470" w:rsidP="002E1180">
      <w:pPr>
        <w:pStyle w:val="Default"/>
        <w:spacing w:after="240"/>
        <w:ind w:right="-360"/>
        <w:jc w:val="center"/>
        <w:rPr>
          <w:b/>
          <w:bCs/>
          <w:sz w:val="32"/>
          <w:szCs w:val="32"/>
        </w:rPr>
      </w:pPr>
    </w:p>
    <w:p w14:paraId="03486D87" w14:textId="77777777" w:rsidR="002E1180" w:rsidRDefault="002E1180" w:rsidP="002E1180">
      <w:pPr>
        <w:pStyle w:val="Default"/>
        <w:spacing w:after="240"/>
        <w:ind w:right="-3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How to Apply for an Institutional Grant</w:t>
      </w:r>
    </w:p>
    <w:p w14:paraId="0C9E7829" w14:textId="77777777" w:rsidR="002E1180" w:rsidRDefault="002E1180" w:rsidP="002E1180">
      <w:pPr>
        <w:pStyle w:val="Default"/>
        <w:spacing w:after="240"/>
        <w:ind w:left="-440"/>
        <w:jc w:val="both"/>
      </w:pPr>
      <w:r>
        <w:t>Saint Peter's encourages faculty and staff members to seek external financial support for special programs and projects. External grants are binding contracts between the sponsoring agency an</w:t>
      </w:r>
      <w:r w:rsidR="00E63951">
        <w:t>d SPU</w:t>
      </w:r>
      <w:r>
        <w:t xml:space="preserve">. As a result, careful review of proposals before submission is needed. </w:t>
      </w:r>
    </w:p>
    <w:p w14:paraId="36748581" w14:textId="77777777" w:rsidR="002E1180" w:rsidRDefault="002E1180" w:rsidP="002E1180">
      <w:pPr>
        <w:pStyle w:val="Default"/>
        <w:spacing w:after="240"/>
        <w:ind w:left="-440"/>
      </w:pPr>
      <w:r>
        <w:t xml:space="preserve">During the initial stages of proposal preparation, please follow these steps: </w:t>
      </w:r>
    </w:p>
    <w:p w14:paraId="2F3270B5" w14:textId="77777777" w:rsidR="002E1180" w:rsidRDefault="002E1180" w:rsidP="002E1180">
      <w:pPr>
        <w:pStyle w:val="Default"/>
        <w:spacing w:after="240"/>
        <w:ind w:left="2160" w:hanging="2520"/>
      </w:pPr>
      <w:r>
        <w:rPr>
          <w:b/>
          <w:bCs/>
        </w:rPr>
        <w:t xml:space="preserve">Step #1: Approve </w:t>
      </w:r>
      <w:r>
        <w:t xml:space="preserve">Obtain written approval from your supervisor/department head, Dean (if it is an Academic Affairs request) and Vice President or Provost by completing the </w:t>
      </w:r>
      <w:r w:rsidR="00FB0014">
        <w:t xml:space="preserve">Grant Intent Form and then the </w:t>
      </w:r>
      <w:r>
        <w:t xml:space="preserve">Grant Approval Form. If you’re seeking corporate or </w:t>
      </w:r>
      <w:r w:rsidR="00FB0014">
        <w:t xml:space="preserve">private foundation support, these </w:t>
      </w:r>
      <w:r>
        <w:t>form</w:t>
      </w:r>
      <w:r w:rsidR="00FB0014">
        <w:t>s</w:t>
      </w:r>
      <w:r>
        <w:t xml:space="preserve"> </w:t>
      </w:r>
      <w:r w:rsidR="00E63951">
        <w:t>should</w:t>
      </w:r>
      <w:r w:rsidR="00FB0014">
        <w:t xml:space="preserve"> be submitted to Emory Edwards, Director of Corporate, </w:t>
      </w:r>
      <w:r>
        <w:t>Foundation</w:t>
      </w:r>
      <w:r w:rsidR="00FB0014">
        <w:t xml:space="preserve"> and Government</w:t>
      </w:r>
      <w:r>
        <w:t xml:space="preserve"> Relations, in the Offi</w:t>
      </w:r>
      <w:r w:rsidR="00FB0014">
        <w:t>ce of Advancement and External Affairs</w:t>
      </w:r>
      <w:r>
        <w:t>. If you’re seeking government funds or are pursuing a faculty research project or a fellowship, pleas</w:t>
      </w:r>
      <w:r w:rsidR="00E63951">
        <w:t>e submit the form</w:t>
      </w:r>
      <w:r w:rsidR="00FB0014">
        <w:t>s</w:t>
      </w:r>
      <w:r w:rsidR="00E63951">
        <w:t xml:space="preserve"> to Andrea Bubka</w:t>
      </w:r>
      <w:r>
        <w:t xml:space="preserve">, Director, Office of Faculty Research and Sponsored Programs. </w:t>
      </w:r>
    </w:p>
    <w:p w14:paraId="3D1AABEB" w14:textId="77777777" w:rsidR="002E1180" w:rsidRDefault="002E1180" w:rsidP="002E1180">
      <w:pPr>
        <w:pStyle w:val="Default"/>
        <w:spacing w:after="240"/>
        <w:ind w:left="2160" w:hanging="2520"/>
      </w:pPr>
      <w:r>
        <w:rPr>
          <w:b/>
          <w:bCs/>
        </w:rPr>
        <w:t xml:space="preserve">Step #2: Collaborate </w:t>
      </w:r>
      <w:r>
        <w:t xml:space="preserve">You will be contacted </w:t>
      </w:r>
      <w:r w:rsidR="00FB0014">
        <w:t>by either Emory Edwards</w:t>
      </w:r>
      <w:r w:rsidR="00E63951">
        <w:t xml:space="preserve"> or Andrea Bubka</w:t>
      </w:r>
      <w:r>
        <w:t xml:space="preserve"> so that collaborative work can begin on the project, whether it is writing the proposal itself or researching possible funding sources. The </w:t>
      </w:r>
      <w:proofErr w:type="gramStart"/>
      <w:r w:rsidR="00FB0014">
        <w:t>grant applications are submitted by the Directors</w:t>
      </w:r>
      <w:proofErr w:type="gramEnd"/>
      <w:r w:rsidR="00FB0014">
        <w:t>.</w:t>
      </w:r>
    </w:p>
    <w:p w14:paraId="434219E2" w14:textId="77777777" w:rsidR="002E1180" w:rsidRDefault="002E1180" w:rsidP="002E1180">
      <w:pPr>
        <w:pStyle w:val="Default"/>
        <w:spacing w:after="240"/>
        <w:ind w:left="2160" w:hanging="2520"/>
      </w:pPr>
      <w:r>
        <w:rPr>
          <w:b/>
          <w:bCs/>
        </w:rPr>
        <w:t xml:space="preserve">Step #3: Follow up </w:t>
      </w:r>
      <w:r w:rsidR="00FB0014">
        <w:t>Emory Edwards</w:t>
      </w:r>
      <w:r w:rsidR="00E63951">
        <w:t xml:space="preserve"> or Andrea Bubka will contact you if any communication</w:t>
      </w:r>
      <w:r>
        <w:t xml:space="preserve"> is received from the potential funder. You may be asked to provide further information, speak with a funder directly or participate in a site visit. Or, you may hear that the proposal was approved or declined. </w:t>
      </w:r>
    </w:p>
    <w:p w14:paraId="59E7BFD4" w14:textId="77777777" w:rsidR="002E1180" w:rsidRDefault="002E1180" w:rsidP="002E1180">
      <w:pPr>
        <w:pStyle w:val="Default"/>
        <w:spacing w:after="240"/>
        <w:ind w:left="2160" w:hanging="2520"/>
        <w:jc w:val="center"/>
      </w:pPr>
      <w:r>
        <w:rPr>
          <w:b/>
          <w:bCs/>
        </w:rPr>
        <w:t xml:space="preserve">Thank you for your cooperation and good luck! </w:t>
      </w:r>
    </w:p>
    <w:p w14:paraId="2AB701DB" w14:textId="77777777" w:rsidR="002E1180" w:rsidRDefault="002E1180" w:rsidP="002E1180">
      <w:pPr>
        <w:pStyle w:val="Default"/>
        <w:jc w:val="center"/>
      </w:pPr>
      <w:r>
        <w:rPr>
          <w:b/>
          <w:bCs/>
        </w:rPr>
        <w:t>QUESTIONS?</w:t>
      </w:r>
    </w:p>
    <w:p w14:paraId="49CF003B" w14:textId="77777777" w:rsidR="002E1180" w:rsidRDefault="00FB0014" w:rsidP="002E1180">
      <w:pPr>
        <w:pStyle w:val="Default"/>
        <w:jc w:val="center"/>
      </w:pPr>
      <w:r>
        <w:t>Contact Emory Edwards at x6108</w:t>
      </w:r>
      <w:r w:rsidR="002E1180">
        <w:t xml:space="preserve"> or </w:t>
      </w:r>
      <w:r>
        <w:rPr>
          <w:u w:val="single"/>
        </w:rPr>
        <w:t>eedwards</w:t>
      </w:r>
      <w:r w:rsidR="00846B75">
        <w:rPr>
          <w:u w:val="single"/>
        </w:rPr>
        <w:t>@saintpeters.edu</w:t>
      </w:r>
      <w:r w:rsidR="002E1180">
        <w:rPr>
          <w:u w:val="single"/>
        </w:rPr>
        <w:t xml:space="preserve"> </w:t>
      </w:r>
      <w:r w:rsidR="002E1180">
        <w:t>or</w:t>
      </w:r>
    </w:p>
    <w:p w14:paraId="2548B0D3" w14:textId="77777777" w:rsidR="002E1180" w:rsidRDefault="00846B75" w:rsidP="002E1180">
      <w:pPr>
        <w:pStyle w:val="Default"/>
        <w:jc w:val="center"/>
      </w:pPr>
      <w:r>
        <w:t>Andrea Bubka at x6303</w:t>
      </w:r>
      <w:r w:rsidR="002E1180">
        <w:t xml:space="preserve"> or </w:t>
      </w:r>
      <w:r>
        <w:rPr>
          <w:u w:val="single"/>
        </w:rPr>
        <w:t>abubka@saintpeters</w:t>
      </w:r>
      <w:r w:rsidR="002E1180">
        <w:rPr>
          <w:u w:val="single"/>
        </w:rPr>
        <w:t>.edu</w:t>
      </w:r>
      <w:r w:rsidR="002E1180">
        <w:t>.</w:t>
      </w:r>
    </w:p>
    <w:p w14:paraId="70B45CE0" w14:textId="77777777" w:rsidR="002E1180" w:rsidRDefault="002E1180"/>
    <w:sectPr w:rsidR="002E1180" w:rsidSect="002E11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0"/>
    <w:rsid w:val="001A2470"/>
    <w:rsid w:val="002E1180"/>
    <w:rsid w:val="00846B75"/>
    <w:rsid w:val="00E63951"/>
    <w:rsid w:val="00E8111B"/>
    <w:rsid w:val="00E81E48"/>
    <w:rsid w:val="00FB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B0D8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11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0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11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0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2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Peter's College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 USER</dc:creator>
  <cp:keywords/>
  <dc:description/>
  <cp:lastModifiedBy>Precious Braswell</cp:lastModifiedBy>
  <cp:revision>2</cp:revision>
  <dcterms:created xsi:type="dcterms:W3CDTF">2016-08-11T14:45:00Z</dcterms:created>
  <dcterms:modified xsi:type="dcterms:W3CDTF">2016-08-11T14:45:00Z</dcterms:modified>
</cp:coreProperties>
</file>